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BA6C1" w14:textId="03E7965F" w:rsidR="00E069D4" w:rsidRPr="002D5DB8" w:rsidRDefault="00195E75" w:rsidP="0089228B">
      <w:pPr>
        <w:tabs>
          <w:tab w:val="left" w:pos="4780"/>
        </w:tabs>
      </w:pPr>
      <w:r w:rsidRPr="00E856DF">
        <w:rPr>
          <w:rFonts w:ascii="Twinkl Cursive Looped" w:hAnsi="Twinkl Cursive Looped"/>
          <w:noProof/>
          <w:lang w:eastAsia="en-GB"/>
        </w:rPr>
        <w:drawing>
          <wp:anchor distT="0" distB="0" distL="114300" distR="114300" simplePos="0" relativeHeight="251660288" behindDoc="0" locked="0" layoutInCell="1" allowOverlap="1" wp14:anchorId="4359095E" wp14:editId="4B81A3B2">
            <wp:simplePos x="0" y="0"/>
            <wp:positionH relativeFrom="column">
              <wp:posOffset>13476605</wp:posOffset>
            </wp:positionH>
            <wp:positionV relativeFrom="paragraph">
              <wp:posOffset>266758</wp:posOffset>
            </wp:positionV>
            <wp:extent cx="719455" cy="7194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14:sizeRelH relativeFrom="page">
              <wp14:pctWidth>0</wp14:pctWidth>
            </wp14:sizeRelH>
            <wp14:sizeRelV relativeFrom="page">
              <wp14:pctHeight>0</wp14:pctHeight>
            </wp14:sizeRelV>
          </wp:anchor>
        </w:drawing>
      </w:r>
      <w:r w:rsidR="0089228B" w:rsidRPr="002D5DB8">
        <w:tab/>
      </w:r>
    </w:p>
    <w:tbl>
      <w:tblPr>
        <w:tblStyle w:val="TableGrid"/>
        <w:tblW w:w="0" w:type="auto"/>
        <w:tblLook w:val="04A0" w:firstRow="1" w:lastRow="0" w:firstColumn="1" w:lastColumn="0" w:noHBand="0" w:noVBand="1"/>
      </w:tblPr>
      <w:tblGrid>
        <w:gridCol w:w="5588"/>
        <w:gridCol w:w="3726"/>
        <w:gridCol w:w="1864"/>
        <w:gridCol w:w="1863"/>
        <w:gridCol w:w="3539"/>
        <w:gridCol w:w="5781"/>
      </w:tblGrid>
      <w:tr w:rsidR="009B6B19" w:rsidRPr="002D5DB8" w14:paraId="7C4BA6C5" w14:textId="77777777" w:rsidTr="3D7E86C2">
        <w:tc>
          <w:tcPr>
            <w:tcW w:w="22361" w:type="dxa"/>
            <w:gridSpan w:val="6"/>
          </w:tcPr>
          <w:p w14:paraId="719DEA1E" w14:textId="1E48E404" w:rsidR="00665BBD" w:rsidRPr="00C36D73" w:rsidRDefault="00665BBD" w:rsidP="3D7E86C2">
            <w:pPr>
              <w:spacing w:line="259" w:lineRule="auto"/>
              <w:ind w:right="107"/>
              <w:jc w:val="center"/>
              <w:rPr>
                <w:rFonts w:ascii="Twinkl Cursive Looped" w:eastAsia="XCCW Joined PC23c" w:hAnsi="Twinkl Cursive Looped" w:cs="XCCW Joined PC23c"/>
                <w:b/>
                <w:bCs/>
                <w:sz w:val="24"/>
                <w:szCs w:val="24"/>
              </w:rPr>
            </w:pPr>
            <w:r w:rsidRPr="00C36D73">
              <w:rPr>
                <w:rFonts w:ascii="Twinkl Cursive Looped" w:eastAsia="XCCW Joined PC23c" w:hAnsi="Twinkl Cursive Looped" w:cs="XCCW Joined PC23c"/>
                <w:b/>
                <w:bCs/>
                <w:sz w:val="24"/>
                <w:szCs w:val="24"/>
              </w:rPr>
              <w:t xml:space="preserve">Year </w:t>
            </w:r>
            <w:r w:rsidR="0C2DB36F" w:rsidRPr="00C36D73">
              <w:rPr>
                <w:rFonts w:ascii="Twinkl Cursive Looped" w:eastAsia="XCCW Joined PC23c" w:hAnsi="Twinkl Cursive Looped" w:cs="XCCW Joined PC23c"/>
                <w:b/>
                <w:bCs/>
                <w:sz w:val="24"/>
                <w:szCs w:val="24"/>
              </w:rPr>
              <w:t>3-Hazel Class</w:t>
            </w:r>
          </w:p>
          <w:p w14:paraId="033C3822" w14:textId="5327BB9B" w:rsidR="006365B0" w:rsidRPr="00EC107D" w:rsidRDefault="00195E75" w:rsidP="00EC107D">
            <w:pPr>
              <w:ind w:right="107"/>
              <w:jc w:val="center"/>
              <w:rPr>
                <w:rFonts w:ascii="Twinkl Cursive Looped" w:eastAsia="XCCW Joined PC23c" w:hAnsi="Twinkl Cursive Looped" w:cs="XCCW Joined PC23c"/>
                <w:b/>
                <w:sz w:val="24"/>
              </w:rPr>
            </w:pPr>
            <w:r w:rsidRPr="00EC107D">
              <w:rPr>
                <w:rFonts w:ascii="Twinkl Cursive Looped" w:eastAsia="XCCW Joined PC23c" w:hAnsi="Twinkl Cursive Looped" w:cs="XCCW Joined PC23c"/>
                <w:b/>
                <w:sz w:val="24"/>
              </w:rPr>
              <w:t>Autumn</w:t>
            </w:r>
            <w:r w:rsidR="002D5DB8" w:rsidRPr="00EC107D">
              <w:rPr>
                <w:rFonts w:ascii="Twinkl Cursive Looped" w:eastAsia="XCCW Joined PC23c" w:hAnsi="Twinkl Cursive Looped" w:cs="XCCW Joined PC23c"/>
                <w:b/>
                <w:sz w:val="24"/>
              </w:rPr>
              <w:t xml:space="preserve"> </w:t>
            </w:r>
            <w:r w:rsidR="009B6B19" w:rsidRPr="00EC107D">
              <w:rPr>
                <w:rFonts w:ascii="Twinkl Cursive Looped" w:eastAsia="XCCW Joined PC23c" w:hAnsi="Twinkl Cursive Looped" w:cs="XCCW Joined PC23c"/>
                <w:b/>
                <w:sz w:val="24"/>
              </w:rPr>
              <w:t>Term</w:t>
            </w:r>
            <w:r w:rsidR="002A68FF" w:rsidRPr="00EC107D">
              <w:rPr>
                <w:rFonts w:ascii="Twinkl Cursive Looped" w:eastAsia="XCCW Joined PC23c" w:hAnsi="Twinkl Cursive Looped" w:cs="XCCW Joined PC23c"/>
                <w:b/>
                <w:sz w:val="24"/>
              </w:rPr>
              <w:t xml:space="preserve"> 202</w:t>
            </w:r>
            <w:r w:rsidR="00367BA0" w:rsidRPr="00EC107D">
              <w:rPr>
                <w:rFonts w:ascii="Twinkl Cursive Looped" w:eastAsia="XCCW Joined PC23c" w:hAnsi="Twinkl Cursive Looped" w:cs="XCCW Joined PC23c"/>
                <w:b/>
                <w:sz w:val="24"/>
              </w:rPr>
              <w:t>3</w:t>
            </w:r>
            <w:r w:rsidR="0094529D" w:rsidRPr="00EC107D">
              <w:rPr>
                <w:rFonts w:ascii="Twinkl Cursive Looped" w:eastAsia="XCCW Joined PC23c" w:hAnsi="Twinkl Cursive Looped" w:cs="XCCW Joined PC23c"/>
                <w:b/>
                <w:sz w:val="24"/>
              </w:rPr>
              <w:t xml:space="preserve"> Overview</w:t>
            </w:r>
          </w:p>
          <w:p w14:paraId="7C4BA6C4" w14:textId="464383EE" w:rsidR="004E2CAC" w:rsidRPr="002D5DB8" w:rsidRDefault="004E2CAC" w:rsidP="00C36D73">
            <w:pPr>
              <w:ind w:right="107"/>
              <w:jc w:val="center"/>
              <w:rPr>
                <w:rFonts w:ascii="Twinkl Cursive Looped" w:eastAsia="XCCW Joined PC23c" w:hAnsi="Twinkl Cursive Looped" w:cs="XCCW Joined PC23c"/>
                <w:b/>
              </w:rPr>
            </w:pPr>
          </w:p>
        </w:tc>
      </w:tr>
      <w:tr w:rsidR="00374EF5" w:rsidRPr="002D5DB8" w14:paraId="228398FC" w14:textId="77777777" w:rsidTr="3D7E86C2">
        <w:trPr>
          <w:trHeight w:val="941"/>
        </w:trPr>
        <w:tc>
          <w:tcPr>
            <w:tcW w:w="5588" w:type="dxa"/>
            <w:vMerge w:val="restart"/>
          </w:tcPr>
          <w:p w14:paraId="0745269C" w14:textId="77777777" w:rsidR="00374EF5" w:rsidRPr="002D5DB8" w:rsidRDefault="00374EF5" w:rsidP="00ED6109">
            <w:pPr>
              <w:rPr>
                <w:rFonts w:ascii="Twinkl Cursive Looped" w:hAnsi="Twinkl Cursive Looped"/>
                <w:b/>
              </w:rPr>
            </w:pPr>
            <w:r w:rsidRPr="002D5DB8">
              <w:rPr>
                <w:rFonts w:ascii="Twinkl Cursive Looped" w:hAnsi="Twinkl Cursive Looped"/>
                <w:b/>
              </w:rPr>
              <w:t xml:space="preserve">Maths: </w:t>
            </w:r>
            <w:r w:rsidRPr="00F519E1">
              <w:rPr>
                <w:rFonts w:ascii="Twinkl Cursive Looped" w:hAnsi="Twinkl Cursive Looped"/>
                <w:color w:val="808080" w:themeColor="background1" w:themeShade="80"/>
              </w:rPr>
              <w:t xml:space="preserve">Article </w:t>
            </w:r>
            <w:r>
              <w:rPr>
                <w:rFonts w:ascii="Twinkl Cursive Looped" w:hAnsi="Twinkl Cursive Looped"/>
                <w:color w:val="808080" w:themeColor="background1" w:themeShade="80"/>
              </w:rPr>
              <w:t>42</w:t>
            </w:r>
            <w:r w:rsidRPr="00F519E1">
              <w:rPr>
                <w:rFonts w:ascii="Twinkl Cursive Looped" w:hAnsi="Twinkl Cursive Looped"/>
                <w:color w:val="808080" w:themeColor="background1" w:themeShade="80"/>
              </w:rPr>
              <w:t xml:space="preserve">: </w:t>
            </w:r>
            <w:r w:rsidRPr="00374EF5">
              <w:rPr>
                <w:rFonts w:ascii="Twinkl Cursive Looped" w:hAnsi="Twinkl Cursive Looped"/>
                <w:color w:val="808080" w:themeColor="background1" w:themeShade="80"/>
              </w:rPr>
              <w:t>Governments should actively tell children and adults about this Convention so that everyone knows about children’s rights.</w:t>
            </w:r>
          </w:p>
          <w:p w14:paraId="02E6EBD1" w14:textId="57D8BDCE" w:rsidR="00374EF5" w:rsidRPr="002D5DB8" w:rsidRDefault="00374EF5" w:rsidP="00846480">
            <w:pPr>
              <w:rPr>
                <w:rFonts w:ascii="Twinkl Cursive Looped" w:eastAsia="Times New Roman" w:hAnsi="Twinkl Cursive Looped" w:cs="Arial"/>
                <w:b/>
                <w:lang w:eastAsia="en-GB"/>
              </w:rPr>
            </w:pPr>
            <w:r w:rsidRPr="002D5DB8">
              <w:rPr>
                <w:rFonts w:ascii="Twinkl Cursive Looped" w:eastAsia="Times New Roman" w:hAnsi="Twinkl Cursive Looped" w:cs="Arial"/>
                <w:b/>
                <w:lang w:eastAsia="en-GB"/>
              </w:rPr>
              <w:t xml:space="preserve">As mathematicians we will study </w:t>
            </w:r>
            <w:r w:rsidR="00F377D3">
              <w:rPr>
                <w:rFonts w:ascii="Twinkl Cursive Looped" w:eastAsia="Times New Roman" w:hAnsi="Twinkl Cursive Looped" w:cs="Arial"/>
                <w:b/>
                <w:lang w:eastAsia="en-GB"/>
              </w:rPr>
              <w:t>…</w:t>
            </w:r>
          </w:p>
          <w:p w14:paraId="0364C9B2" w14:textId="1D0B63B0" w:rsidR="00374EF5" w:rsidRPr="002D5DB8" w:rsidRDefault="670DBE55" w:rsidP="3D7E86C2">
            <w:pPr>
              <w:pStyle w:val="ListParagraph"/>
              <w:numPr>
                <w:ilvl w:val="0"/>
                <w:numId w:val="29"/>
              </w:numPr>
              <w:rPr>
                <w:rFonts w:ascii="Segoe UI" w:eastAsia="Segoe UI" w:hAnsi="Segoe UI" w:cs="Segoe UI"/>
                <w:color w:val="000000" w:themeColor="text1"/>
              </w:rPr>
            </w:pPr>
            <w:r w:rsidRPr="3D7E86C2">
              <w:rPr>
                <w:rFonts w:ascii="Segoe UI" w:eastAsia="Segoe UI" w:hAnsi="Segoe UI" w:cs="Segoe UI"/>
                <w:color w:val="000000" w:themeColor="text1"/>
              </w:rPr>
              <w:t>Place Value (1-3)</w:t>
            </w:r>
          </w:p>
          <w:p w14:paraId="0900F8D4" w14:textId="42EE2CDD" w:rsidR="00374EF5" w:rsidRPr="002D5DB8" w:rsidRDefault="670DBE55" w:rsidP="3D7E86C2">
            <w:pPr>
              <w:pStyle w:val="ListParagraph"/>
              <w:numPr>
                <w:ilvl w:val="0"/>
                <w:numId w:val="29"/>
              </w:numPr>
              <w:spacing w:line="259" w:lineRule="auto"/>
              <w:rPr>
                <w:rFonts w:ascii="Segoe UI" w:eastAsia="Segoe UI" w:hAnsi="Segoe UI" w:cs="Segoe UI"/>
                <w:color w:val="000000" w:themeColor="text1"/>
              </w:rPr>
            </w:pPr>
            <w:r w:rsidRPr="3D7E86C2">
              <w:rPr>
                <w:rFonts w:ascii="Segoe UI" w:eastAsia="Segoe UI" w:hAnsi="Segoe UI" w:cs="Segoe UI"/>
                <w:color w:val="000000" w:themeColor="text1"/>
              </w:rPr>
              <w:t>Addition and subtraction (4-8)</w:t>
            </w:r>
          </w:p>
          <w:p w14:paraId="5683BC18" w14:textId="0976A5FC" w:rsidR="00374EF5" w:rsidRPr="002D5DB8" w:rsidRDefault="670DBE55" w:rsidP="3D7E86C2">
            <w:pPr>
              <w:pStyle w:val="ListParagraph"/>
              <w:numPr>
                <w:ilvl w:val="0"/>
                <w:numId w:val="29"/>
              </w:numPr>
              <w:spacing w:line="259" w:lineRule="auto"/>
              <w:rPr>
                <w:rFonts w:ascii="Segoe UI" w:eastAsia="Segoe UI" w:hAnsi="Segoe UI" w:cs="Segoe UI"/>
                <w:color w:val="000000" w:themeColor="text1"/>
              </w:rPr>
            </w:pPr>
            <w:r w:rsidRPr="3D7E86C2">
              <w:rPr>
                <w:rFonts w:ascii="Segoe UI" w:eastAsia="Segoe UI" w:hAnsi="Segoe UI" w:cs="Segoe UI"/>
                <w:color w:val="000000" w:themeColor="text1"/>
              </w:rPr>
              <w:t>Multiplication and division A (9-12)</w:t>
            </w:r>
          </w:p>
          <w:p w14:paraId="196B3511" w14:textId="04ED8EBC" w:rsidR="00374EF5" w:rsidRPr="002D5DB8" w:rsidRDefault="00374EF5" w:rsidP="3D7E86C2">
            <w:pPr>
              <w:rPr>
                <w:rFonts w:ascii="Twinkl Cursive Looped" w:hAnsi="Twinkl Cursive Looped"/>
                <w:b/>
                <w:bCs/>
              </w:rPr>
            </w:pPr>
          </w:p>
        </w:tc>
        <w:tc>
          <w:tcPr>
            <w:tcW w:w="10992" w:type="dxa"/>
            <w:gridSpan w:val="4"/>
          </w:tcPr>
          <w:p w14:paraId="574DA7C0" w14:textId="1C8522FE" w:rsidR="00374EF5" w:rsidRPr="00374EF5" w:rsidRDefault="00374EF5" w:rsidP="007D4CF9">
            <w:pPr>
              <w:rPr>
                <w:rFonts w:ascii="Twinkl Cursive Looped" w:hAnsi="Twinkl Cursive Looped"/>
              </w:rPr>
            </w:pPr>
            <w:r w:rsidRPr="00374EF5">
              <w:rPr>
                <w:rFonts w:ascii="Twinkl Cursive Looped" w:hAnsi="Twinkl Cursive Looped"/>
                <w:color w:val="808080" w:themeColor="background1" w:themeShade="80"/>
              </w:rPr>
              <w:t>Article 2: 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w:t>
            </w:r>
          </w:p>
        </w:tc>
        <w:tc>
          <w:tcPr>
            <w:tcW w:w="5781" w:type="dxa"/>
            <w:vMerge w:val="restart"/>
          </w:tcPr>
          <w:p w14:paraId="172028FB" w14:textId="77777777" w:rsidR="0065564B" w:rsidRPr="002D5DB8" w:rsidRDefault="0065564B" w:rsidP="0065564B">
            <w:pPr>
              <w:pStyle w:val="NoSpacing"/>
              <w:rPr>
                <w:rFonts w:ascii="Twinkl Cursive Looped" w:hAnsi="Twinkl Cursive Looped"/>
                <w:b/>
                <w:lang w:eastAsia="en-GB"/>
              </w:rPr>
            </w:pPr>
            <w:r w:rsidRPr="002D5DB8">
              <w:rPr>
                <w:rFonts w:ascii="Twinkl Cursive Looped" w:hAnsi="Twinkl Cursive Looped"/>
                <w:b/>
                <w:lang w:eastAsia="en-GB"/>
              </w:rPr>
              <w:t>P</w:t>
            </w:r>
            <w:r>
              <w:rPr>
                <w:rFonts w:ascii="Twinkl Cursive Looped" w:hAnsi="Twinkl Cursive Looped"/>
                <w:b/>
                <w:lang w:eastAsia="en-GB"/>
              </w:rPr>
              <w:t xml:space="preserve">ersonal </w:t>
            </w:r>
            <w:r w:rsidRPr="002D5DB8">
              <w:rPr>
                <w:rFonts w:ascii="Twinkl Cursive Looped" w:hAnsi="Twinkl Cursive Looped"/>
                <w:b/>
                <w:lang w:eastAsia="en-GB"/>
              </w:rPr>
              <w:t>S</w:t>
            </w:r>
            <w:r>
              <w:rPr>
                <w:rFonts w:ascii="Twinkl Cursive Looped" w:hAnsi="Twinkl Cursive Looped"/>
                <w:b/>
                <w:lang w:eastAsia="en-GB"/>
              </w:rPr>
              <w:t xml:space="preserve">ocial </w:t>
            </w:r>
            <w:r w:rsidRPr="002D5DB8">
              <w:rPr>
                <w:rFonts w:ascii="Twinkl Cursive Looped" w:hAnsi="Twinkl Cursive Looped"/>
                <w:b/>
                <w:lang w:eastAsia="en-GB"/>
              </w:rPr>
              <w:t>H</w:t>
            </w:r>
            <w:r>
              <w:rPr>
                <w:rFonts w:ascii="Twinkl Cursive Looped" w:hAnsi="Twinkl Cursive Looped"/>
                <w:b/>
                <w:lang w:eastAsia="en-GB"/>
              </w:rPr>
              <w:t xml:space="preserve">eath </w:t>
            </w:r>
            <w:r w:rsidRPr="002D5DB8">
              <w:rPr>
                <w:rFonts w:ascii="Twinkl Cursive Looped" w:hAnsi="Twinkl Cursive Looped"/>
                <w:b/>
                <w:lang w:eastAsia="en-GB"/>
              </w:rPr>
              <w:t>E</w:t>
            </w:r>
            <w:r>
              <w:rPr>
                <w:rFonts w:ascii="Twinkl Cursive Looped" w:hAnsi="Twinkl Cursive Looped"/>
                <w:b/>
                <w:lang w:eastAsia="en-GB"/>
              </w:rPr>
              <w:t>conomic</w:t>
            </w:r>
            <w:r w:rsidRPr="002D5DB8">
              <w:rPr>
                <w:rFonts w:ascii="Twinkl Cursive Looped" w:hAnsi="Twinkl Cursive Looped"/>
                <w:b/>
                <w:lang w:eastAsia="en-GB"/>
              </w:rPr>
              <w:t xml:space="preserve">: </w:t>
            </w:r>
            <w:r w:rsidRPr="00F519E1">
              <w:rPr>
                <w:rFonts w:ascii="Twinkl Cursive Looped" w:hAnsi="Twinkl Cursive Looped"/>
                <w:color w:val="808080" w:themeColor="background1" w:themeShade="80"/>
                <w:lang w:eastAsia="en-GB"/>
              </w:rPr>
              <w:t>Article 1</w:t>
            </w:r>
            <w:r>
              <w:rPr>
                <w:rFonts w:ascii="Twinkl Cursive Looped" w:hAnsi="Twinkl Cursive Looped"/>
                <w:color w:val="808080" w:themeColor="background1" w:themeShade="80"/>
                <w:lang w:eastAsia="en-GB"/>
              </w:rPr>
              <w:t>2</w:t>
            </w:r>
            <w:r w:rsidRPr="00F519E1">
              <w:rPr>
                <w:rFonts w:ascii="Twinkl Cursive Looped" w:hAnsi="Twinkl Cursive Looped"/>
                <w:color w:val="808080" w:themeColor="background1" w:themeShade="80"/>
                <w:lang w:eastAsia="en-GB"/>
              </w:rPr>
              <w:t xml:space="preserve">: </w:t>
            </w:r>
            <w:r w:rsidRPr="00374EF5">
              <w:rPr>
                <w:rFonts w:ascii="Twinkl Cursive Looped" w:hAnsi="Twinkl Cursive Looped"/>
                <w:color w:val="808080" w:themeColor="background1" w:themeShade="80"/>
                <w:lang w:eastAsia="en-GB"/>
              </w:rPr>
              <w:t>Children have the right to give their opinions freely on issues that affect them. Adults should listen and take children seriously.</w:t>
            </w:r>
          </w:p>
          <w:p w14:paraId="47D0E133" w14:textId="42A3F19D" w:rsidR="0065564B" w:rsidRPr="002D5DB8" w:rsidRDefault="0065564B" w:rsidP="0065564B">
            <w:pPr>
              <w:textAlignment w:val="baseline"/>
              <w:rPr>
                <w:rFonts w:ascii="Twinkl Cursive Looped" w:hAnsi="Twinkl Cursive Looped"/>
                <w:b/>
                <w:lang w:eastAsia="en-GB"/>
              </w:rPr>
            </w:pPr>
            <w:r w:rsidRPr="002D5DB8">
              <w:rPr>
                <w:rFonts w:ascii="Twinkl Cursive Looped" w:hAnsi="Twinkl Cursive Looped"/>
                <w:b/>
                <w:lang w:eastAsia="en-GB"/>
              </w:rPr>
              <w:t>As members of the community we will</w:t>
            </w:r>
            <w:r w:rsidR="006A235D">
              <w:rPr>
                <w:rFonts w:ascii="Twinkl Cursive Looped" w:hAnsi="Twinkl Cursive Looped"/>
                <w:b/>
                <w:lang w:eastAsia="en-GB"/>
              </w:rPr>
              <w:t xml:space="preserve"> explore the term</w:t>
            </w:r>
            <w:r w:rsidR="00F377D3">
              <w:rPr>
                <w:rFonts w:ascii="Twinkl Cursive Looped" w:hAnsi="Twinkl Cursive Looped"/>
                <w:b/>
                <w:lang w:eastAsia="en-GB"/>
              </w:rPr>
              <w:t xml:space="preserve"> …</w:t>
            </w:r>
          </w:p>
          <w:p w14:paraId="335C4E53" w14:textId="37FF9C47" w:rsidR="0065564B" w:rsidRDefault="60A01F35" w:rsidP="3D7E86C2">
            <w:pPr>
              <w:pStyle w:val="ListParagraph"/>
              <w:widowControl w:val="0"/>
              <w:numPr>
                <w:ilvl w:val="0"/>
                <w:numId w:val="24"/>
              </w:numPr>
              <w:spacing w:line="285" w:lineRule="auto"/>
              <w:ind w:hanging="46"/>
              <w:rPr>
                <w:rFonts w:ascii="Segoe UI" w:eastAsia="Segoe UI" w:hAnsi="Segoe UI" w:cs="Segoe UI"/>
                <w:color w:val="000000" w:themeColor="text1"/>
              </w:rPr>
            </w:pPr>
            <w:r w:rsidRPr="3D7E86C2">
              <w:rPr>
                <w:rFonts w:ascii="Segoe UI" w:eastAsia="Segoe UI" w:hAnsi="Segoe UI" w:cs="Segoe UI"/>
                <w:color w:val="000000" w:themeColor="text1"/>
              </w:rPr>
              <w:t>What makes a family; features of family life</w:t>
            </w:r>
          </w:p>
          <w:p w14:paraId="2BEBCBD9" w14:textId="6CD8692C" w:rsidR="225D9257" w:rsidRDefault="225D9257" w:rsidP="3D7E86C2">
            <w:pPr>
              <w:pStyle w:val="ListParagraph"/>
              <w:widowControl w:val="0"/>
              <w:numPr>
                <w:ilvl w:val="0"/>
                <w:numId w:val="24"/>
              </w:numPr>
              <w:spacing w:line="285" w:lineRule="auto"/>
              <w:ind w:hanging="46"/>
              <w:rPr>
                <w:rFonts w:ascii="Segoe UI" w:eastAsia="Segoe UI" w:hAnsi="Segoe UI" w:cs="Segoe UI"/>
                <w:color w:val="000000" w:themeColor="text1"/>
              </w:rPr>
            </w:pPr>
            <w:r w:rsidRPr="3D7E86C2">
              <w:rPr>
                <w:rFonts w:ascii="Segoe UI" w:eastAsia="Segoe UI" w:hAnsi="Segoe UI" w:cs="Segoe UI"/>
                <w:color w:val="000000" w:themeColor="text1"/>
              </w:rPr>
              <w:t>Recognising respectful behaviour; the importance of self-respect; courtesy and being polite</w:t>
            </w:r>
          </w:p>
          <w:p w14:paraId="64F722E4" w14:textId="3E20C51D" w:rsidR="3D7E86C2" w:rsidRDefault="3D7E86C2" w:rsidP="3D7E86C2">
            <w:pPr>
              <w:widowControl w:val="0"/>
              <w:spacing w:line="285" w:lineRule="auto"/>
              <w:rPr>
                <w:rFonts w:ascii="Segoe UI" w:eastAsia="Segoe UI" w:hAnsi="Segoe UI" w:cs="Segoe UI"/>
                <w:color w:val="000000" w:themeColor="text1"/>
              </w:rPr>
            </w:pPr>
          </w:p>
          <w:p w14:paraId="59295A8C" w14:textId="77777777" w:rsidR="00374EF5" w:rsidRPr="0065564B" w:rsidRDefault="00374EF5" w:rsidP="0065564B">
            <w:pPr>
              <w:textAlignment w:val="baseline"/>
              <w:rPr>
                <w:rFonts w:ascii="Twinkl Cursive Looped" w:eastAsia="XCCW Joined PC23c" w:hAnsi="Twinkl Cursive Looped" w:cs="XCCW Joined PC23c"/>
                <w:b/>
              </w:rPr>
            </w:pPr>
          </w:p>
        </w:tc>
      </w:tr>
      <w:tr w:rsidR="006323AD" w:rsidRPr="002D5DB8" w14:paraId="7C4BA6D2" w14:textId="77777777" w:rsidTr="3D7E86C2">
        <w:tc>
          <w:tcPr>
            <w:tcW w:w="5588" w:type="dxa"/>
            <w:vMerge/>
          </w:tcPr>
          <w:p w14:paraId="7C4BA6C7" w14:textId="027FE7FC" w:rsidR="006323AD" w:rsidRPr="00594138" w:rsidRDefault="006323AD" w:rsidP="006323AD">
            <w:pPr>
              <w:pStyle w:val="ListParagraph"/>
              <w:numPr>
                <w:ilvl w:val="0"/>
                <w:numId w:val="29"/>
              </w:numPr>
              <w:rPr>
                <w:rFonts w:ascii="Twinkl Cursive Looped" w:hAnsi="Twinkl Cursive Looped"/>
              </w:rPr>
            </w:pPr>
          </w:p>
        </w:tc>
        <w:tc>
          <w:tcPr>
            <w:tcW w:w="3726" w:type="dxa"/>
          </w:tcPr>
          <w:p w14:paraId="177413E9" w14:textId="77777777" w:rsidR="006323AD" w:rsidRPr="002D5DB8" w:rsidRDefault="006323AD" w:rsidP="006323AD">
            <w:pPr>
              <w:jc w:val="center"/>
              <w:rPr>
                <w:rFonts w:ascii="Twinkl Cursive Looped" w:hAnsi="Twinkl Cursive Looped"/>
                <w:b/>
              </w:rPr>
            </w:pPr>
            <w:r w:rsidRPr="002D5DB8">
              <w:rPr>
                <w:rFonts w:ascii="Twinkl Cursive Looped" w:hAnsi="Twinkl Cursive Looped"/>
                <w:b/>
              </w:rPr>
              <w:t>Super Start:</w:t>
            </w:r>
          </w:p>
          <w:p w14:paraId="7C4BA6C9" w14:textId="1ACF5B4F" w:rsidR="006323AD" w:rsidRPr="002D5DB8" w:rsidRDefault="000C1ECB" w:rsidP="006323AD">
            <w:pPr>
              <w:jc w:val="center"/>
              <w:rPr>
                <w:rFonts w:ascii="Twinkl Cursive Looped" w:hAnsi="Twinkl Cursive Looped"/>
              </w:rPr>
            </w:pPr>
            <w:r>
              <w:rPr>
                <w:rFonts w:ascii="Twinkl Cursive Looped" w:hAnsi="Twinkl Cursive Looped"/>
              </w:rPr>
              <w:t>Navigator visit into school</w:t>
            </w:r>
          </w:p>
        </w:tc>
        <w:tc>
          <w:tcPr>
            <w:tcW w:w="3727" w:type="dxa"/>
            <w:gridSpan w:val="2"/>
          </w:tcPr>
          <w:p w14:paraId="5A59F5A0" w14:textId="77777777" w:rsidR="006323AD" w:rsidRPr="002D5DB8" w:rsidRDefault="006323AD" w:rsidP="006323AD">
            <w:pPr>
              <w:jc w:val="center"/>
              <w:rPr>
                <w:rFonts w:ascii="Twinkl Cursive Looped" w:hAnsi="Twinkl Cursive Looped"/>
                <w:b/>
              </w:rPr>
            </w:pPr>
            <w:r w:rsidRPr="002D5DB8">
              <w:rPr>
                <w:rFonts w:ascii="Twinkl Cursive Looped" w:hAnsi="Twinkl Cursive Looped"/>
                <w:b/>
              </w:rPr>
              <w:t>Local Link:</w:t>
            </w:r>
          </w:p>
          <w:p w14:paraId="6E084B3F" w14:textId="0B2769E0" w:rsidR="006323AD" w:rsidRPr="002D5DB8" w:rsidRDefault="6F8FAE98" w:rsidP="3D7E86C2">
            <w:pPr>
              <w:jc w:val="center"/>
              <w:rPr>
                <w:rFonts w:ascii="Twinkl Cursive Looped" w:hAnsi="Twinkl Cursive Looped"/>
              </w:rPr>
            </w:pPr>
            <w:r w:rsidRPr="3D7E86C2">
              <w:rPr>
                <w:rFonts w:ascii="Twinkl Cursive Looped" w:hAnsi="Twinkl Cursive Looped"/>
              </w:rPr>
              <w:t>Local land use</w:t>
            </w:r>
          </w:p>
          <w:p w14:paraId="7559170F" w14:textId="46A869B3" w:rsidR="006323AD" w:rsidRDefault="1E39508F" w:rsidP="3D7E86C2">
            <w:pPr>
              <w:jc w:val="center"/>
              <w:rPr>
                <w:rFonts w:ascii="Twinkl Cursive Looped" w:hAnsi="Twinkl Cursive Looped"/>
              </w:rPr>
            </w:pPr>
            <w:r w:rsidRPr="3D7E86C2">
              <w:rPr>
                <w:rFonts w:ascii="Twinkl Cursive Looped" w:hAnsi="Twinkl Cursive Looped"/>
              </w:rPr>
              <w:t xml:space="preserve">RAF </w:t>
            </w:r>
            <w:r w:rsidR="000C1ECB">
              <w:rPr>
                <w:rFonts w:ascii="Twinkl Cursive Looped" w:hAnsi="Twinkl Cursive Looped"/>
              </w:rPr>
              <w:t>local Veteran</w:t>
            </w:r>
          </w:p>
          <w:p w14:paraId="45EBC368" w14:textId="3FB303D3" w:rsidR="000C1ECB" w:rsidRPr="002D5DB8" w:rsidRDefault="000C1ECB" w:rsidP="3D7E86C2">
            <w:pPr>
              <w:jc w:val="center"/>
              <w:rPr>
                <w:rFonts w:ascii="Twinkl Cursive Looped" w:hAnsi="Twinkl Cursive Looped"/>
              </w:rPr>
            </w:pPr>
            <w:r>
              <w:rPr>
                <w:rFonts w:ascii="Twinkl Cursive Looped" w:hAnsi="Twinkl Cursive Looped"/>
              </w:rPr>
              <w:t>Rose Davies</w:t>
            </w:r>
          </w:p>
          <w:p w14:paraId="7C4BA6CC" w14:textId="1FEEA6BD" w:rsidR="006323AD" w:rsidRPr="002D5DB8" w:rsidRDefault="006323AD" w:rsidP="3D7E86C2">
            <w:pPr>
              <w:jc w:val="center"/>
              <w:rPr>
                <w:rFonts w:ascii="Twinkl Cursive Looped" w:hAnsi="Twinkl Cursive Looped"/>
              </w:rPr>
            </w:pPr>
          </w:p>
        </w:tc>
        <w:tc>
          <w:tcPr>
            <w:tcW w:w="3539" w:type="dxa"/>
          </w:tcPr>
          <w:p w14:paraId="158EEC16" w14:textId="77777777" w:rsidR="006323AD" w:rsidRPr="002D5DB8" w:rsidRDefault="006323AD" w:rsidP="006323AD">
            <w:pPr>
              <w:jc w:val="center"/>
              <w:rPr>
                <w:rFonts w:ascii="Twinkl Cursive Looped" w:hAnsi="Twinkl Cursive Looped"/>
                <w:b/>
              </w:rPr>
            </w:pPr>
            <w:r w:rsidRPr="002D5DB8">
              <w:rPr>
                <w:rFonts w:ascii="Twinkl Cursive Looped" w:hAnsi="Twinkl Cursive Looped"/>
                <w:b/>
              </w:rPr>
              <w:t>Fab Finish:</w:t>
            </w:r>
          </w:p>
          <w:p w14:paraId="7C4BA6CF" w14:textId="29D1B8E4" w:rsidR="006323AD" w:rsidRPr="002D5DB8" w:rsidRDefault="6DEBAC72" w:rsidP="006323AD">
            <w:pPr>
              <w:jc w:val="center"/>
              <w:rPr>
                <w:rFonts w:ascii="Twinkl Cursive Looped" w:hAnsi="Twinkl Cursive Looped"/>
              </w:rPr>
            </w:pPr>
            <w:r w:rsidRPr="3D7E86C2">
              <w:rPr>
                <w:rFonts w:ascii="Twinkl Cursive Looped" w:hAnsi="Twinkl Cursive Looped"/>
              </w:rPr>
              <w:t>Cosford Air Museum Visit</w:t>
            </w:r>
          </w:p>
        </w:tc>
        <w:tc>
          <w:tcPr>
            <w:tcW w:w="5781" w:type="dxa"/>
            <w:vMerge/>
          </w:tcPr>
          <w:p w14:paraId="7C4BA6D1" w14:textId="729F5903" w:rsidR="006323AD" w:rsidRPr="002D5DB8" w:rsidRDefault="006323AD" w:rsidP="006323AD">
            <w:pPr>
              <w:pStyle w:val="ListParagraph"/>
              <w:numPr>
                <w:ilvl w:val="0"/>
                <w:numId w:val="39"/>
              </w:numPr>
              <w:ind w:right="107"/>
              <w:rPr>
                <w:rFonts w:ascii="Twinkl Cursive Looped" w:hAnsi="Twinkl Cursive Looped"/>
              </w:rPr>
            </w:pPr>
          </w:p>
        </w:tc>
      </w:tr>
      <w:tr w:rsidR="00F377D3" w:rsidRPr="002D5DB8" w14:paraId="7C4BA6E9" w14:textId="77777777" w:rsidTr="3D7E86C2">
        <w:trPr>
          <w:trHeight w:val="2204"/>
        </w:trPr>
        <w:tc>
          <w:tcPr>
            <w:tcW w:w="5588" w:type="dxa"/>
            <w:vMerge w:val="restart"/>
          </w:tcPr>
          <w:p w14:paraId="7C4BA6D3" w14:textId="1612D1E4" w:rsidR="00F377D3" w:rsidRPr="002D5DB8" w:rsidRDefault="00F377D3" w:rsidP="006323AD">
            <w:pPr>
              <w:rPr>
                <w:rFonts w:ascii="Twinkl Cursive Looped" w:hAnsi="Twinkl Cursive Looped"/>
                <w:b/>
              </w:rPr>
            </w:pPr>
            <w:r w:rsidRPr="002D5DB8">
              <w:rPr>
                <w:rFonts w:ascii="Twinkl Cursive Looped" w:hAnsi="Twinkl Cursive Looped"/>
                <w:b/>
              </w:rPr>
              <w:t xml:space="preserve">Science: </w:t>
            </w:r>
            <w:r w:rsidRPr="00F519E1">
              <w:rPr>
                <w:rFonts w:ascii="Twinkl Cursive Looped" w:hAnsi="Twinkl Cursive Looped" w:cs="Arial"/>
                <w:color w:val="808080" w:themeColor="background1" w:themeShade="80"/>
              </w:rPr>
              <w:t xml:space="preserve">Article 29: </w:t>
            </w:r>
            <w:r w:rsidRPr="00374EF5">
              <w:rPr>
                <w:rFonts w:ascii="Twinkl Cursive Looped" w:hAnsi="Twinkl Cursive Looped" w:cs="Arial"/>
                <w:color w:val="808080" w:themeColor="background1" w:themeShade="80"/>
              </w:rPr>
              <w:t>Children’s education should help them fully develop their personalities, talents and abilities. It should teach them to understand their own rights, and to respect other people’s rights, cultures and differences. It should help them to live peacefully and protect the environment.</w:t>
            </w:r>
          </w:p>
          <w:p w14:paraId="7C4BA6D4" w14:textId="339464F5" w:rsidR="00F377D3" w:rsidRPr="002D5DB8" w:rsidRDefault="00F377D3" w:rsidP="006323AD">
            <w:pPr>
              <w:rPr>
                <w:rFonts w:ascii="Twinkl Cursive Looped" w:hAnsi="Twinkl Cursive Looped"/>
                <w:b/>
              </w:rPr>
            </w:pPr>
            <w:r w:rsidRPr="002D5DB8">
              <w:rPr>
                <w:rFonts w:ascii="Twinkl Cursive Looped" w:hAnsi="Twinkl Cursive Looped"/>
                <w:b/>
              </w:rPr>
              <w:t>As scientists we will study</w:t>
            </w:r>
            <w:r>
              <w:rPr>
                <w:rFonts w:ascii="Twinkl Cursive Looped" w:hAnsi="Twinkl Cursive Looped"/>
                <w:b/>
              </w:rPr>
              <w:t xml:space="preserve"> …</w:t>
            </w:r>
          </w:p>
          <w:p w14:paraId="36D34239" w14:textId="2492B07A" w:rsidR="00F377D3" w:rsidRPr="00E12F17" w:rsidRDefault="3A173648" w:rsidP="3D7E86C2">
            <w:pPr>
              <w:pStyle w:val="ListParagraph"/>
              <w:numPr>
                <w:ilvl w:val="0"/>
                <w:numId w:val="24"/>
              </w:numPr>
              <w:ind w:left="742"/>
            </w:pPr>
            <w:r w:rsidRPr="3D7E86C2">
              <w:rPr>
                <w:color w:val="000000" w:themeColor="text1"/>
              </w:rPr>
              <w:t>Scientists and inventors</w:t>
            </w:r>
          </w:p>
          <w:p w14:paraId="1B6431FF" w14:textId="28DFB3AD" w:rsidR="00F377D3" w:rsidRPr="00E12F17" w:rsidRDefault="3A173648" w:rsidP="3D7E86C2">
            <w:pPr>
              <w:pStyle w:val="ListParagraph"/>
              <w:numPr>
                <w:ilvl w:val="0"/>
                <w:numId w:val="24"/>
              </w:numPr>
              <w:ind w:left="742"/>
            </w:pPr>
            <w:r w:rsidRPr="3D7E86C2">
              <w:rPr>
                <w:color w:val="000000" w:themeColor="text1"/>
              </w:rPr>
              <w:t>Light</w:t>
            </w:r>
          </w:p>
          <w:p w14:paraId="7C4BA6DB" w14:textId="7640056F" w:rsidR="00F377D3" w:rsidRPr="00E12F17" w:rsidRDefault="00F377D3" w:rsidP="3D7E86C2">
            <w:pPr>
              <w:rPr>
                <w:rFonts w:ascii="Twinkl Cursive Looped" w:eastAsia="XCCW Joined PC23c" w:hAnsi="Twinkl Cursive Looped" w:cs="XCCW Joined PC23c"/>
              </w:rPr>
            </w:pPr>
          </w:p>
        </w:tc>
        <w:tc>
          <w:tcPr>
            <w:tcW w:w="10992" w:type="dxa"/>
            <w:gridSpan w:val="4"/>
          </w:tcPr>
          <w:p w14:paraId="7C4BA6DD" w14:textId="4B52AFC5" w:rsidR="00F377D3" w:rsidRPr="00F519E1" w:rsidRDefault="00F377D3" w:rsidP="006323AD">
            <w:pPr>
              <w:rPr>
                <w:rFonts w:ascii="Twinkl Cursive Looped" w:hAnsi="Twinkl Cursive Looped" w:cs="Arial"/>
                <w:color w:val="808080" w:themeColor="background1" w:themeShade="80"/>
              </w:rPr>
            </w:pPr>
            <w:r>
              <w:rPr>
                <w:rFonts w:ascii="Twinkl Cursive Looped" w:hAnsi="Twinkl Cursive Looped"/>
                <w:b/>
              </w:rPr>
              <w:t xml:space="preserve">English: </w:t>
            </w:r>
            <w:r w:rsidRPr="00F519E1">
              <w:rPr>
                <w:rFonts w:ascii="Twinkl Cursive Looped" w:hAnsi="Twinkl Cursive Looped" w:cs="Arial"/>
                <w:color w:val="808080" w:themeColor="background1" w:themeShade="80"/>
              </w:rPr>
              <w:t>Article 17: You have the right to get information that is important to your well-being, from radio, newspaper, books, computers and other sources.</w:t>
            </w:r>
            <w:r>
              <w:t xml:space="preserve"> </w:t>
            </w:r>
            <w:r w:rsidRPr="00374EF5">
              <w:rPr>
                <w:rFonts w:ascii="Twinkl Cursive Looped" w:hAnsi="Twinkl Cursive Looped" w:cs="Arial"/>
                <w:color w:val="808080" w:themeColor="background1" w:themeShade="80"/>
              </w:rPr>
              <w:t>Adults should make sure the information they are getting is not harmful.</w:t>
            </w:r>
          </w:p>
          <w:p w14:paraId="7855C478" w14:textId="4F849485" w:rsidR="00F377D3" w:rsidRPr="002D5DB8" w:rsidRDefault="00F377D3" w:rsidP="00F377D3">
            <w:pPr>
              <w:jc w:val="center"/>
              <w:rPr>
                <w:rFonts w:ascii="Twinkl Cursive Looped" w:hAnsi="Twinkl Cursive Looped"/>
                <w:b/>
              </w:rPr>
            </w:pPr>
            <w:r w:rsidRPr="002D5DB8">
              <w:rPr>
                <w:rFonts w:ascii="Twinkl Cursive Looped" w:hAnsi="Twinkl Cursive Looped"/>
                <w:b/>
              </w:rPr>
              <w:t>As readers and listeners, we will rea</w:t>
            </w:r>
            <w:r>
              <w:rPr>
                <w:rFonts w:ascii="Twinkl Cursive Looped" w:hAnsi="Twinkl Cursive Looped"/>
                <w:b/>
              </w:rPr>
              <w:t>d</w:t>
            </w:r>
          </w:p>
          <w:p w14:paraId="4404E185" w14:textId="666E5697" w:rsidR="00F377D3" w:rsidRDefault="00C36D73" w:rsidP="00F377D3">
            <w:pPr>
              <w:jc w:val="center"/>
              <w:rPr>
                <w:rFonts w:ascii="Twinkl Cursive Looped" w:hAnsi="Twinkl Cursive Looped"/>
              </w:rPr>
            </w:pPr>
            <w:r>
              <w:rPr>
                <w:rFonts w:ascii="Twinkl Cursive Looped" w:hAnsi="Twinkl Cursive Looped"/>
              </w:rPr>
              <w:t xml:space="preserve">D-Day Dog by Tom Palmer </w:t>
            </w:r>
          </w:p>
          <w:p w14:paraId="31FCC7D5" w14:textId="4390229C" w:rsidR="00C36D73" w:rsidRDefault="00C36D73" w:rsidP="00F377D3">
            <w:pPr>
              <w:jc w:val="center"/>
              <w:rPr>
                <w:rFonts w:ascii="Twinkl Cursive Looped" w:hAnsi="Twinkl Cursive Looped"/>
              </w:rPr>
            </w:pPr>
            <w:r>
              <w:rPr>
                <w:rFonts w:ascii="Twinkl Cursive Looped" w:hAnsi="Twinkl Cursive Looped"/>
              </w:rPr>
              <w:t>Friend or Foe by Michael Morpurgo</w:t>
            </w:r>
          </w:p>
          <w:p w14:paraId="32051F14" w14:textId="77777777" w:rsidR="00F377D3" w:rsidRDefault="00F377D3" w:rsidP="00F377D3">
            <w:pPr>
              <w:jc w:val="center"/>
              <w:rPr>
                <w:rFonts w:ascii="Twinkl Cursive Looped" w:hAnsi="Twinkl Cursive Looped"/>
                <w:b/>
              </w:rPr>
            </w:pPr>
          </w:p>
          <w:p w14:paraId="7C4BA6E3" w14:textId="2B03ACA9" w:rsidR="00F377D3" w:rsidRPr="00F377D3" w:rsidRDefault="00F377D3" w:rsidP="00F377D3">
            <w:pPr>
              <w:rPr>
                <w:rFonts w:ascii="Twinkl Cursive Looped" w:hAnsi="Twinkl Cursive Looped"/>
                <w:b/>
              </w:rPr>
            </w:pPr>
            <w:r>
              <w:rPr>
                <w:rFonts w:ascii="Twinkl Cursive Looped" w:hAnsi="Twinkl Cursive Looped"/>
                <w:b/>
              </w:rPr>
              <w:t>As writers we will …</w:t>
            </w:r>
          </w:p>
        </w:tc>
        <w:tc>
          <w:tcPr>
            <w:tcW w:w="5781" w:type="dxa"/>
            <w:vMerge w:val="restart"/>
          </w:tcPr>
          <w:p w14:paraId="258C1A77" w14:textId="77777777" w:rsidR="00F377D3" w:rsidRPr="002D5DB8" w:rsidRDefault="00F377D3" w:rsidP="0065564B">
            <w:pPr>
              <w:widowControl w:val="0"/>
              <w:spacing w:line="285" w:lineRule="auto"/>
              <w:rPr>
                <w:rFonts w:ascii="Twinkl Cursive Looped" w:eastAsia="XCCW Joined PC23c" w:hAnsi="Twinkl Cursive Looped" w:cs="XCCW Joined PC23c"/>
                <w:b/>
              </w:rPr>
            </w:pPr>
            <w:r w:rsidRPr="002D5DB8">
              <w:rPr>
                <w:rFonts w:ascii="Twinkl Cursive Looped" w:eastAsia="XCCW Joined PC23c" w:hAnsi="Twinkl Cursive Looped" w:cs="XCCW Joined PC23c"/>
                <w:b/>
              </w:rPr>
              <w:t>R</w:t>
            </w:r>
            <w:r>
              <w:rPr>
                <w:rFonts w:ascii="Twinkl Cursive Looped" w:eastAsia="XCCW Joined PC23c" w:hAnsi="Twinkl Cursive Looped" w:cs="XCCW Joined PC23c"/>
                <w:b/>
              </w:rPr>
              <w:t>eligious Education</w:t>
            </w:r>
            <w:r w:rsidRPr="002D5DB8">
              <w:rPr>
                <w:rFonts w:ascii="Twinkl Cursive Looped" w:eastAsia="XCCW Joined PC23c" w:hAnsi="Twinkl Cursive Looped" w:cs="XCCW Joined PC23c"/>
                <w:b/>
              </w:rPr>
              <w:t xml:space="preserve">: </w:t>
            </w:r>
            <w:r w:rsidRPr="00F519E1">
              <w:rPr>
                <w:rFonts w:ascii="Twinkl Cursive Looped" w:eastAsia="Times New Roman" w:hAnsi="Twinkl Cursive Looped" w:cs="Arial"/>
                <w:color w:val="808080" w:themeColor="background1" w:themeShade="80"/>
                <w:lang w:eastAsia="en-GB"/>
              </w:rPr>
              <w:t xml:space="preserve">Article 14: </w:t>
            </w:r>
            <w:r w:rsidRPr="00374EF5">
              <w:rPr>
                <w:rFonts w:ascii="Twinkl Cursive Looped" w:eastAsia="Times New Roman" w:hAnsi="Twinkl Cursive Looped" w:cs="Arial"/>
                <w:color w:val="808080" w:themeColor="background1" w:themeShade="80"/>
                <w:lang w:eastAsia="en-GB"/>
              </w:rPr>
              <w:t xml:space="preserve">Children can choose their own thoughts, opinions and religion, but this should not stop other people from enjoying their rights. Parents can guide children so that as they grow up, they learn to properly use this </w:t>
            </w:r>
            <w:proofErr w:type="gramStart"/>
            <w:r w:rsidRPr="00374EF5">
              <w:rPr>
                <w:rFonts w:ascii="Twinkl Cursive Looped" w:eastAsia="Times New Roman" w:hAnsi="Twinkl Cursive Looped" w:cs="Arial"/>
                <w:color w:val="808080" w:themeColor="background1" w:themeShade="80"/>
                <w:lang w:eastAsia="en-GB"/>
              </w:rPr>
              <w:t>right.</w:t>
            </w:r>
            <w:r w:rsidRPr="00F519E1">
              <w:rPr>
                <w:rFonts w:ascii="Twinkl Cursive Looped" w:eastAsia="Times New Roman" w:hAnsi="Twinkl Cursive Looped" w:cs="Arial"/>
                <w:color w:val="808080" w:themeColor="background1" w:themeShade="80"/>
                <w:lang w:eastAsia="en-GB"/>
              </w:rPr>
              <w:t>.</w:t>
            </w:r>
            <w:proofErr w:type="gramEnd"/>
          </w:p>
          <w:p w14:paraId="0AE00A12" w14:textId="624F35DD" w:rsidR="00F377D3" w:rsidRDefault="00F377D3" w:rsidP="0065564B">
            <w:pPr>
              <w:textAlignment w:val="baseline"/>
              <w:rPr>
                <w:rFonts w:ascii="Twinkl Cursive Looped" w:hAnsi="Twinkl Cursive Looped"/>
                <w:b/>
              </w:rPr>
            </w:pPr>
            <w:r w:rsidRPr="002D5DB8">
              <w:rPr>
                <w:rFonts w:ascii="Twinkl Cursive Looped" w:hAnsi="Twinkl Cursive Looped"/>
                <w:b/>
              </w:rPr>
              <w:t>As children who appreciate other’s views and beliefs, we will discuss</w:t>
            </w:r>
            <w:r>
              <w:rPr>
                <w:rFonts w:ascii="Twinkl Cursive Looped" w:hAnsi="Twinkl Cursive Looped"/>
                <w:b/>
              </w:rPr>
              <w:t xml:space="preserve"> …</w:t>
            </w:r>
          </w:p>
          <w:p w14:paraId="29583907" w14:textId="746C7AA7" w:rsidR="00F377D3" w:rsidRPr="0065564B" w:rsidRDefault="024EE083" w:rsidP="3D7E86C2">
            <w:pPr>
              <w:pStyle w:val="ListParagraph"/>
              <w:numPr>
                <w:ilvl w:val="0"/>
                <w:numId w:val="29"/>
              </w:numPr>
              <w:textAlignment w:val="baseline"/>
            </w:pPr>
            <w:r w:rsidRPr="3D7E86C2">
              <w:rPr>
                <w:rStyle w:val="font71"/>
              </w:rPr>
              <w:t>L2.3 What is the ‘Trinity’ and why is it important for Christians?</w:t>
            </w:r>
          </w:p>
          <w:p w14:paraId="13F1B8C9" w14:textId="3C487257" w:rsidR="00F377D3" w:rsidRPr="0065564B" w:rsidRDefault="024EE083" w:rsidP="3D7E86C2">
            <w:pPr>
              <w:pStyle w:val="ListParagraph"/>
              <w:numPr>
                <w:ilvl w:val="0"/>
                <w:numId w:val="29"/>
              </w:numPr>
              <w:textAlignment w:val="baseline"/>
            </w:pPr>
            <w:r w:rsidRPr="3D7E86C2">
              <w:rPr>
                <w:rStyle w:val="font71"/>
              </w:rPr>
              <w:t>L2.7 What do Hindus believe God is like?</w:t>
            </w:r>
          </w:p>
          <w:p w14:paraId="7C4BA6E8" w14:textId="25E9EF73" w:rsidR="00F377D3" w:rsidRPr="0065564B" w:rsidRDefault="00F377D3" w:rsidP="3D7E86C2">
            <w:pPr>
              <w:textAlignment w:val="baseline"/>
              <w:rPr>
                <w:rFonts w:ascii="Twinkl Cursive Looped" w:eastAsia="XCCW Joined PC23c" w:hAnsi="Twinkl Cursive Looped" w:cs="XCCW Joined PC23c"/>
              </w:rPr>
            </w:pPr>
          </w:p>
        </w:tc>
      </w:tr>
      <w:tr w:rsidR="00C36D73" w:rsidRPr="002D5DB8" w14:paraId="7C4BA6F7" w14:textId="77777777" w:rsidTr="00886FC2">
        <w:trPr>
          <w:trHeight w:val="871"/>
        </w:trPr>
        <w:tc>
          <w:tcPr>
            <w:tcW w:w="5588" w:type="dxa"/>
            <w:vMerge/>
          </w:tcPr>
          <w:p w14:paraId="7C4BA6EA" w14:textId="77777777" w:rsidR="00C36D73" w:rsidRPr="002D5DB8" w:rsidRDefault="00C36D73" w:rsidP="006323AD">
            <w:pPr>
              <w:rPr>
                <w:rFonts w:ascii="Twinkl Cursive Looped" w:hAnsi="Twinkl Cursive Looped"/>
                <w:b/>
              </w:rPr>
            </w:pPr>
          </w:p>
        </w:tc>
        <w:tc>
          <w:tcPr>
            <w:tcW w:w="5590" w:type="dxa"/>
            <w:gridSpan w:val="2"/>
          </w:tcPr>
          <w:p w14:paraId="2CE03174" w14:textId="77777777" w:rsidR="00C36D73" w:rsidRPr="00C36D73" w:rsidRDefault="00C36D73" w:rsidP="006323AD">
            <w:pPr>
              <w:jc w:val="center"/>
              <w:rPr>
                <w:rFonts w:ascii="Twinkl Cursive Looped" w:hAnsi="Twinkl Cursive Looped"/>
                <w:b/>
              </w:rPr>
            </w:pPr>
            <w:r w:rsidRPr="00C36D73">
              <w:rPr>
                <w:rFonts w:ascii="Twinkl Cursive Looped" w:hAnsi="Twinkl Cursive Looped"/>
                <w:b/>
              </w:rPr>
              <w:t>Write</w:t>
            </w:r>
          </w:p>
          <w:p w14:paraId="2FD5EE02" w14:textId="77777777" w:rsidR="00C36D73" w:rsidRDefault="00C36D73" w:rsidP="006323AD">
            <w:pPr>
              <w:jc w:val="center"/>
              <w:rPr>
                <w:rFonts w:ascii="Twinkl Cursive Looped" w:hAnsi="Twinkl Cursive Looped"/>
              </w:rPr>
            </w:pPr>
            <w:r>
              <w:rPr>
                <w:rFonts w:ascii="Twinkl Cursive Looped" w:hAnsi="Twinkl Cursive Looped"/>
              </w:rPr>
              <w:t>Biographies</w:t>
            </w:r>
          </w:p>
          <w:p w14:paraId="70C3004F" w14:textId="77777777" w:rsidR="00C36D73" w:rsidRPr="002D5DB8" w:rsidRDefault="00C36D73" w:rsidP="006323AD">
            <w:pPr>
              <w:jc w:val="center"/>
              <w:rPr>
                <w:rFonts w:ascii="Twinkl Cursive Looped" w:hAnsi="Twinkl Cursive Looped"/>
              </w:rPr>
            </w:pPr>
            <w:r>
              <w:rPr>
                <w:rFonts w:ascii="Twinkl Cursive Looped" w:hAnsi="Twinkl Cursive Looped"/>
              </w:rPr>
              <w:t xml:space="preserve">Letters </w:t>
            </w:r>
          </w:p>
          <w:p w14:paraId="7C4BA6F0" w14:textId="3D18856A" w:rsidR="00C36D73" w:rsidRPr="002D5DB8" w:rsidRDefault="00C36D73" w:rsidP="006323AD">
            <w:pPr>
              <w:jc w:val="center"/>
              <w:rPr>
                <w:rFonts w:ascii="Twinkl Cursive Looped" w:hAnsi="Twinkl Cursive Looped"/>
              </w:rPr>
            </w:pPr>
            <w:r w:rsidRPr="002D5DB8">
              <w:rPr>
                <w:rFonts w:ascii="Twinkl Cursive Looped" w:hAnsi="Twinkl Cursive Looped"/>
              </w:rPr>
              <w:t xml:space="preserve"> </w:t>
            </w:r>
          </w:p>
        </w:tc>
        <w:tc>
          <w:tcPr>
            <w:tcW w:w="5402" w:type="dxa"/>
            <w:gridSpan w:val="2"/>
          </w:tcPr>
          <w:p w14:paraId="1E5FC3C8" w14:textId="33E7342A" w:rsidR="00C36D73" w:rsidRPr="00C36D73" w:rsidRDefault="00C36D73" w:rsidP="00C36D73">
            <w:pPr>
              <w:jc w:val="center"/>
              <w:rPr>
                <w:rFonts w:ascii="Twinkl Cursive Looped" w:hAnsi="Twinkl Cursive Looped"/>
                <w:b/>
              </w:rPr>
            </w:pPr>
            <w:bookmarkStart w:id="0" w:name="_GoBack"/>
            <w:r w:rsidRPr="00C36D73">
              <w:rPr>
                <w:rFonts w:ascii="Twinkl Cursive Looped" w:hAnsi="Twinkl Cursive Looped"/>
                <w:b/>
              </w:rPr>
              <w:t>Write</w:t>
            </w:r>
          </w:p>
          <w:bookmarkEnd w:id="0"/>
          <w:p w14:paraId="1875AB78" w14:textId="03EFB783" w:rsidR="00C36D73" w:rsidRDefault="00C36D73" w:rsidP="00C36D73">
            <w:pPr>
              <w:jc w:val="center"/>
              <w:rPr>
                <w:rFonts w:ascii="Twinkl Cursive Looped" w:hAnsi="Twinkl Cursive Looped"/>
              </w:rPr>
            </w:pPr>
            <w:r>
              <w:rPr>
                <w:rFonts w:ascii="Twinkl Cursive Looped" w:hAnsi="Twinkl Cursive Looped"/>
              </w:rPr>
              <w:t>Character description</w:t>
            </w:r>
          </w:p>
          <w:p w14:paraId="753FD2B6" w14:textId="77777777" w:rsidR="00C36D73" w:rsidRDefault="00C36D73" w:rsidP="00C36D73">
            <w:pPr>
              <w:jc w:val="center"/>
              <w:rPr>
                <w:rFonts w:ascii="Twinkl Cursive Looped" w:hAnsi="Twinkl Cursive Looped"/>
              </w:rPr>
            </w:pPr>
            <w:r>
              <w:rPr>
                <w:rFonts w:ascii="Twinkl Cursive Looped" w:hAnsi="Twinkl Cursive Looped"/>
              </w:rPr>
              <w:t>Narrative – class text</w:t>
            </w:r>
          </w:p>
          <w:p w14:paraId="7C4BA6F5" w14:textId="2C839232" w:rsidR="00C36D73" w:rsidRPr="002D5DB8" w:rsidRDefault="00C36D73" w:rsidP="00C36D73">
            <w:pPr>
              <w:jc w:val="center"/>
              <w:rPr>
                <w:rFonts w:ascii="Twinkl Cursive Looped" w:hAnsi="Twinkl Cursive Looped"/>
              </w:rPr>
            </w:pPr>
            <w:r>
              <w:rPr>
                <w:rFonts w:ascii="Twinkl Cursive Looped" w:hAnsi="Twinkl Cursive Looped"/>
              </w:rPr>
              <w:t>Recount - Visit</w:t>
            </w:r>
            <w:r>
              <w:rPr>
                <w:rFonts w:ascii="Twinkl Cursive Looped" w:hAnsi="Twinkl Cursive Looped"/>
              </w:rPr>
              <w:t xml:space="preserve"> </w:t>
            </w:r>
          </w:p>
        </w:tc>
        <w:tc>
          <w:tcPr>
            <w:tcW w:w="5781" w:type="dxa"/>
            <w:vMerge/>
          </w:tcPr>
          <w:p w14:paraId="7C4BA6F6" w14:textId="72E1DFC9" w:rsidR="00C36D73" w:rsidRPr="002D5DB8" w:rsidRDefault="00C36D73" w:rsidP="006323AD">
            <w:pPr>
              <w:rPr>
                <w:rFonts w:ascii="Twinkl Cursive Looped" w:hAnsi="Twinkl Cursive Looped"/>
                <w:b/>
              </w:rPr>
            </w:pPr>
          </w:p>
        </w:tc>
      </w:tr>
      <w:tr w:rsidR="006323AD" w:rsidRPr="002D5DB8" w14:paraId="7C4BA709" w14:textId="77777777" w:rsidTr="3D7E86C2">
        <w:trPr>
          <w:trHeight w:val="2790"/>
        </w:trPr>
        <w:tc>
          <w:tcPr>
            <w:tcW w:w="5588" w:type="dxa"/>
          </w:tcPr>
          <w:p w14:paraId="7C4BA6F9" w14:textId="64EC9601" w:rsidR="006323AD" w:rsidRPr="00F519E1" w:rsidRDefault="006323AD" w:rsidP="006323AD">
            <w:pPr>
              <w:rPr>
                <w:rFonts w:ascii="Twinkl Cursive Looped" w:eastAsia="Times New Roman" w:hAnsi="Twinkl Cursive Looped" w:cs="Arial"/>
                <w:color w:val="808080" w:themeColor="background1" w:themeShade="80"/>
                <w:lang w:eastAsia="en-GB"/>
              </w:rPr>
            </w:pPr>
            <w:r w:rsidRPr="002D5DB8">
              <w:rPr>
                <w:rFonts w:ascii="Twinkl Cursive Looped" w:hAnsi="Twinkl Cursive Looped"/>
                <w:b/>
              </w:rPr>
              <w:t xml:space="preserve">Computing: </w:t>
            </w:r>
            <w:r w:rsidRPr="00F519E1">
              <w:rPr>
                <w:rFonts w:ascii="Twinkl Cursive Looped" w:eastAsia="Times New Roman" w:hAnsi="Twinkl Cursive Looped" w:cs="Arial"/>
                <w:color w:val="808080" w:themeColor="background1" w:themeShade="80"/>
                <w:lang w:eastAsia="en-GB"/>
              </w:rPr>
              <w:t xml:space="preserve">Article 16: Every child has the right to privacy. </w:t>
            </w:r>
            <w:r w:rsidRPr="00374EF5">
              <w:rPr>
                <w:rFonts w:ascii="Twinkl Cursive Looped" w:eastAsia="Times New Roman" w:hAnsi="Twinkl Cursive Looped" w:cs="Arial"/>
                <w:color w:val="808080" w:themeColor="background1" w:themeShade="80"/>
                <w:lang w:eastAsia="en-GB"/>
              </w:rPr>
              <w:t xml:space="preserve">The law must protect children’s privacy, family, home, communications and reputation (or good name) from any </w:t>
            </w:r>
            <w:proofErr w:type="gramStart"/>
            <w:r w:rsidRPr="00374EF5">
              <w:rPr>
                <w:rFonts w:ascii="Twinkl Cursive Looped" w:eastAsia="Times New Roman" w:hAnsi="Twinkl Cursive Looped" w:cs="Arial"/>
                <w:color w:val="808080" w:themeColor="background1" w:themeShade="80"/>
                <w:lang w:eastAsia="en-GB"/>
              </w:rPr>
              <w:t>attack.</w:t>
            </w:r>
            <w:r w:rsidRPr="00F519E1">
              <w:rPr>
                <w:rFonts w:ascii="Twinkl Cursive Looped" w:eastAsia="Times New Roman" w:hAnsi="Twinkl Cursive Looped" w:cs="Arial"/>
                <w:color w:val="808080" w:themeColor="background1" w:themeShade="80"/>
                <w:lang w:eastAsia="en-GB"/>
              </w:rPr>
              <w:t>.</w:t>
            </w:r>
            <w:proofErr w:type="gramEnd"/>
          </w:p>
          <w:p w14:paraId="77AE6D73" w14:textId="3D16D659" w:rsidR="006323AD" w:rsidRPr="002D5DB8" w:rsidRDefault="006323AD" w:rsidP="006323AD">
            <w:pPr>
              <w:rPr>
                <w:rFonts w:ascii="Twinkl Cursive Looped" w:hAnsi="Twinkl Cursive Looped"/>
                <w:b/>
                <w:lang w:eastAsia="en-GB"/>
              </w:rPr>
            </w:pPr>
            <w:r w:rsidRPr="002D5DB8">
              <w:rPr>
                <w:rFonts w:ascii="Twinkl Cursive Looped" w:hAnsi="Twinkl Cursive Looped"/>
                <w:b/>
                <w:lang w:eastAsia="en-GB"/>
              </w:rPr>
              <w:t>As coders and technology users we will explore</w:t>
            </w:r>
            <w:r w:rsidR="00F377D3">
              <w:rPr>
                <w:rFonts w:ascii="Twinkl Cursive Looped" w:hAnsi="Twinkl Cursive Looped"/>
                <w:b/>
                <w:lang w:eastAsia="en-GB"/>
              </w:rPr>
              <w:t xml:space="preserve"> …</w:t>
            </w:r>
          </w:p>
          <w:p w14:paraId="33DE4A35" w14:textId="20FB627C" w:rsidR="00377E06" w:rsidRPr="00594138" w:rsidRDefault="008C3ABD" w:rsidP="3D7E86C2">
            <w:pPr>
              <w:pStyle w:val="ListParagraph"/>
              <w:numPr>
                <w:ilvl w:val="0"/>
                <w:numId w:val="30"/>
              </w:numPr>
            </w:pPr>
            <w:hyperlink r:id="rId9">
              <w:r w:rsidR="3434D206" w:rsidRPr="3D7E86C2">
                <w:rPr>
                  <w:rStyle w:val="Hyperlink"/>
                  <w:rFonts w:ascii="Segoe UI" w:eastAsia="Segoe UI" w:hAnsi="Segoe UI" w:cs="Segoe UI"/>
                </w:rPr>
                <w:t>Computing systems and networks – Connecting computers</w:t>
              </w:r>
            </w:hyperlink>
          </w:p>
          <w:p w14:paraId="7C956D47" w14:textId="75D38A97" w:rsidR="00377E06" w:rsidRPr="00594138" w:rsidRDefault="008C3ABD" w:rsidP="3D7E86C2">
            <w:pPr>
              <w:pStyle w:val="ListParagraph"/>
              <w:numPr>
                <w:ilvl w:val="0"/>
                <w:numId w:val="30"/>
              </w:numPr>
            </w:pPr>
            <w:hyperlink r:id="rId10">
              <w:r w:rsidR="3434D206" w:rsidRPr="3D7E86C2">
                <w:rPr>
                  <w:rStyle w:val="Hyperlink"/>
                  <w:rFonts w:ascii="Segoe UI" w:eastAsia="Segoe UI" w:hAnsi="Segoe UI" w:cs="Segoe UI"/>
                </w:rPr>
                <w:t>Creating media - Stop-frame animation</w:t>
              </w:r>
            </w:hyperlink>
          </w:p>
          <w:p w14:paraId="7C4BA6FC" w14:textId="2C7C0B78" w:rsidR="00377E06" w:rsidRPr="00594138" w:rsidRDefault="00377E06" w:rsidP="3D7E86C2">
            <w:pPr>
              <w:rPr>
                <w:rFonts w:ascii="Twinkl Cursive Looped" w:eastAsia="Times New Roman" w:hAnsi="Twinkl Cursive Looped" w:cs="Arial"/>
                <w:lang w:eastAsia="en-GB"/>
              </w:rPr>
            </w:pPr>
          </w:p>
        </w:tc>
        <w:tc>
          <w:tcPr>
            <w:tcW w:w="5590" w:type="dxa"/>
            <w:gridSpan w:val="2"/>
          </w:tcPr>
          <w:p w14:paraId="7C4BA6FD" w14:textId="3C134F05" w:rsidR="006323AD" w:rsidRPr="002D5DB8" w:rsidRDefault="006323AD" w:rsidP="006323AD">
            <w:pPr>
              <w:rPr>
                <w:rFonts w:ascii="Twinkl Cursive Looped" w:hAnsi="Twinkl Cursive Looped"/>
                <w:b/>
              </w:rPr>
            </w:pPr>
            <w:r w:rsidRPr="002D5DB8">
              <w:rPr>
                <w:rFonts w:ascii="Twinkl Cursive Looped" w:hAnsi="Twinkl Cursive Looped"/>
                <w:b/>
              </w:rPr>
              <w:t>M</w:t>
            </w:r>
            <w:r>
              <w:rPr>
                <w:rFonts w:ascii="Twinkl Cursive Looped" w:hAnsi="Twinkl Cursive Looped"/>
                <w:b/>
              </w:rPr>
              <w:t>odern Foreign Language – French:</w:t>
            </w:r>
            <w:r w:rsidRPr="002D5DB8">
              <w:rPr>
                <w:rFonts w:ascii="Twinkl Cursive Looped" w:hAnsi="Twinkl Cursive Looped"/>
                <w:b/>
              </w:rPr>
              <w:t xml:space="preserve"> </w:t>
            </w:r>
            <w:r w:rsidRPr="00F519E1">
              <w:rPr>
                <w:rFonts w:ascii="Twinkl Cursive Looped" w:hAnsi="Twinkl Cursive Looped"/>
                <w:color w:val="808080" w:themeColor="background1" w:themeShade="80"/>
                <w:lang w:eastAsia="en-GB"/>
              </w:rPr>
              <w:t>Article 30; Every child has the right to learn and use language, customs and the religion of their family, regardless of whether these are shared by the majority of people in the country where they live.</w:t>
            </w:r>
          </w:p>
          <w:p w14:paraId="344AF248" w14:textId="0777F844" w:rsidR="006323AD" w:rsidRPr="002D5DB8" w:rsidRDefault="006323AD" w:rsidP="006323AD">
            <w:pPr>
              <w:rPr>
                <w:rFonts w:ascii="Twinkl Cursive Looped" w:hAnsi="Twinkl Cursive Looped"/>
                <w:b/>
                <w:lang w:eastAsia="en-GB"/>
              </w:rPr>
            </w:pPr>
            <w:r w:rsidRPr="002D5DB8">
              <w:rPr>
                <w:rFonts w:ascii="Twinkl Cursive Looped" w:hAnsi="Twinkl Cursive Looped"/>
                <w:b/>
                <w:lang w:eastAsia="en-GB"/>
              </w:rPr>
              <w:t>As French speakers we will learn</w:t>
            </w:r>
            <w:r>
              <w:rPr>
                <w:rFonts w:ascii="Twinkl Cursive Looped" w:hAnsi="Twinkl Cursive Looped"/>
                <w:b/>
                <w:lang w:eastAsia="en-GB"/>
              </w:rPr>
              <w:t xml:space="preserve"> terminology </w:t>
            </w:r>
            <w:r w:rsidR="00F377D3">
              <w:rPr>
                <w:rFonts w:ascii="Twinkl Cursive Looped" w:hAnsi="Twinkl Cursive Looped"/>
                <w:b/>
                <w:lang w:eastAsia="en-GB"/>
              </w:rPr>
              <w:t>…</w:t>
            </w:r>
          </w:p>
          <w:p w14:paraId="0EE37A19" w14:textId="35D10228" w:rsidR="006323AD" w:rsidRPr="006323AD" w:rsidRDefault="72CB7E1D" w:rsidP="006323AD">
            <w:pPr>
              <w:pStyle w:val="ListParagraph"/>
              <w:numPr>
                <w:ilvl w:val="0"/>
                <w:numId w:val="35"/>
              </w:numPr>
              <w:rPr>
                <w:rFonts w:ascii="Twinkl Cursive Looped" w:hAnsi="Twinkl Cursive Looped"/>
                <w:lang w:eastAsia="en-GB"/>
              </w:rPr>
            </w:pPr>
            <w:r w:rsidRPr="3D7E86C2">
              <w:rPr>
                <w:color w:val="000000" w:themeColor="text1"/>
              </w:rPr>
              <w:t xml:space="preserve">Getting to Know You </w:t>
            </w:r>
            <w:r w:rsidRPr="3D7E86C2">
              <w:t xml:space="preserve"> </w:t>
            </w:r>
          </w:p>
          <w:p w14:paraId="7C4BA701" w14:textId="2C713406" w:rsidR="006323AD" w:rsidRPr="006323AD" w:rsidRDefault="72CB7E1D" w:rsidP="3D7E86C2">
            <w:pPr>
              <w:pStyle w:val="ListParagraph"/>
              <w:numPr>
                <w:ilvl w:val="0"/>
                <w:numId w:val="35"/>
              </w:numPr>
            </w:pPr>
            <w:r w:rsidRPr="3D7E86C2">
              <w:rPr>
                <w:color w:val="000000" w:themeColor="text1"/>
              </w:rPr>
              <w:t>All About Me</w:t>
            </w:r>
          </w:p>
        </w:tc>
        <w:tc>
          <w:tcPr>
            <w:tcW w:w="5402" w:type="dxa"/>
            <w:gridSpan w:val="2"/>
          </w:tcPr>
          <w:p w14:paraId="17F339BE" w14:textId="2D37DB42" w:rsidR="006323AD" w:rsidRPr="002D5DB8" w:rsidRDefault="006323AD" w:rsidP="006323AD">
            <w:pPr>
              <w:rPr>
                <w:rFonts w:ascii="Twinkl Cursive Looped" w:hAnsi="Twinkl Cursive Looped"/>
                <w:b/>
              </w:rPr>
            </w:pPr>
            <w:r w:rsidRPr="002D5DB8">
              <w:rPr>
                <w:rFonts w:ascii="Twinkl Cursive Looped" w:hAnsi="Twinkl Cursive Looped"/>
                <w:b/>
              </w:rPr>
              <w:t>P</w:t>
            </w:r>
            <w:r>
              <w:rPr>
                <w:rFonts w:ascii="Twinkl Cursive Looped" w:hAnsi="Twinkl Cursive Looped"/>
                <w:b/>
              </w:rPr>
              <w:t>hysical Education</w:t>
            </w:r>
            <w:r w:rsidRPr="002D5DB8">
              <w:rPr>
                <w:rFonts w:ascii="Twinkl Cursive Looped" w:hAnsi="Twinkl Cursive Looped"/>
                <w:b/>
              </w:rPr>
              <w:t xml:space="preserve">: </w:t>
            </w:r>
            <w:r w:rsidRPr="00F519E1">
              <w:rPr>
                <w:rFonts w:ascii="Twinkl Cursive Looped" w:eastAsia="Times New Roman" w:hAnsi="Twinkl Cursive Looped" w:cs="Arial"/>
                <w:color w:val="808080" w:themeColor="background1" w:themeShade="80"/>
                <w:lang w:eastAsia="en-GB"/>
              </w:rPr>
              <w:t xml:space="preserve">Article 23: </w:t>
            </w:r>
            <w:r w:rsidRPr="00374EF5">
              <w:rPr>
                <w:rFonts w:ascii="Twinkl Cursive Looped" w:eastAsia="Times New Roman" w:hAnsi="Twinkl Cursive Looped" w:cs="Arial"/>
                <w:color w:val="808080" w:themeColor="background1" w:themeShade="80"/>
                <w:lang w:eastAsia="en-GB"/>
              </w:rPr>
              <w:t>Every child with a disability should enjoy the best possible life in society. Governments should remove all obstacles for children with disabilities to become independent and to participate actively in the community.</w:t>
            </w:r>
          </w:p>
          <w:p w14:paraId="68FAEBB0" w14:textId="2B624C9E" w:rsidR="006323AD" w:rsidRDefault="006323AD" w:rsidP="006323AD">
            <w:pPr>
              <w:rPr>
                <w:rFonts w:ascii="Twinkl Cursive Looped" w:hAnsi="Twinkl Cursive Looped"/>
                <w:b/>
                <w:lang w:eastAsia="en-GB"/>
              </w:rPr>
            </w:pPr>
            <w:r w:rsidRPr="002D5DB8">
              <w:rPr>
                <w:rFonts w:ascii="Twinkl Cursive Looped" w:hAnsi="Twinkl Cursive Looped"/>
                <w:b/>
                <w:lang w:eastAsia="en-GB"/>
              </w:rPr>
              <w:t xml:space="preserve">As </w:t>
            </w:r>
            <w:r>
              <w:rPr>
                <w:rFonts w:ascii="Twinkl Cursive Looped" w:hAnsi="Twinkl Cursive Looped"/>
                <w:b/>
                <w:lang w:eastAsia="en-GB"/>
              </w:rPr>
              <w:t>sports people we will</w:t>
            </w:r>
            <w:r w:rsidRPr="002D5DB8">
              <w:rPr>
                <w:rFonts w:ascii="Twinkl Cursive Looped" w:hAnsi="Twinkl Cursive Looped"/>
                <w:b/>
                <w:lang w:eastAsia="en-GB"/>
              </w:rPr>
              <w:t xml:space="preserve"> </w:t>
            </w:r>
            <w:r w:rsidR="0065564B">
              <w:rPr>
                <w:rFonts w:ascii="Twinkl Cursive Looped" w:hAnsi="Twinkl Cursive Looped"/>
                <w:b/>
                <w:lang w:eastAsia="en-GB"/>
              </w:rPr>
              <w:t>learn</w:t>
            </w:r>
            <w:r w:rsidR="00F377D3">
              <w:rPr>
                <w:rFonts w:ascii="Twinkl Cursive Looped" w:hAnsi="Twinkl Cursive Looped"/>
                <w:b/>
                <w:lang w:eastAsia="en-GB"/>
              </w:rPr>
              <w:t xml:space="preserve"> …</w:t>
            </w:r>
          </w:p>
          <w:p w14:paraId="5C822E4D" w14:textId="7FE1DDCC" w:rsidR="006323AD" w:rsidRPr="002D5DB8" w:rsidRDefault="0573DECA" w:rsidP="009545FB">
            <w:pPr>
              <w:pStyle w:val="ListParagraph"/>
              <w:numPr>
                <w:ilvl w:val="0"/>
                <w:numId w:val="34"/>
              </w:numPr>
              <w:rPr>
                <w:rFonts w:ascii="Twinkl Cursive Looped" w:hAnsi="Twinkl Cursive Looped"/>
              </w:rPr>
            </w:pPr>
            <w:r w:rsidRPr="3D7E86C2">
              <w:rPr>
                <w:rFonts w:ascii="Twinkl Cursive Looped" w:hAnsi="Twinkl Cursive Looped"/>
              </w:rPr>
              <w:t>OAA</w:t>
            </w:r>
          </w:p>
          <w:p w14:paraId="0558C357" w14:textId="419952B1" w:rsidR="006323AD" w:rsidRPr="002D5DB8" w:rsidRDefault="0573DECA" w:rsidP="3D7E86C2">
            <w:pPr>
              <w:pStyle w:val="ListParagraph"/>
              <w:numPr>
                <w:ilvl w:val="0"/>
                <w:numId w:val="34"/>
              </w:numPr>
              <w:rPr>
                <w:rFonts w:ascii="Segoe UI" w:eastAsia="Segoe UI" w:hAnsi="Segoe UI" w:cs="Segoe UI"/>
                <w:color w:val="000000" w:themeColor="text1"/>
              </w:rPr>
            </w:pPr>
            <w:r w:rsidRPr="3D7E86C2">
              <w:rPr>
                <w:rFonts w:ascii="Segoe UI" w:eastAsia="Segoe UI" w:hAnsi="Segoe UI" w:cs="Segoe UI"/>
                <w:color w:val="000000" w:themeColor="text1"/>
              </w:rPr>
              <w:t>Dance: Rainforest Dance</w:t>
            </w:r>
          </w:p>
          <w:p w14:paraId="75DBA991" w14:textId="026211E2" w:rsidR="006323AD" w:rsidRPr="002D5DB8" w:rsidRDefault="0573DECA" w:rsidP="3D7E86C2">
            <w:pPr>
              <w:pStyle w:val="ListParagraph"/>
              <w:numPr>
                <w:ilvl w:val="0"/>
                <w:numId w:val="34"/>
              </w:numPr>
              <w:spacing w:line="259" w:lineRule="auto"/>
              <w:rPr>
                <w:rFonts w:ascii="Segoe UI" w:eastAsia="Segoe UI" w:hAnsi="Segoe UI" w:cs="Segoe UI"/>
                <w:color w:val="000000" w:themeColor="text1"/>
              </w:rPr>
            </w:pPr>
            <w:r w:rsidRPr="3D7E86C2">
              <w:rPr>
                <w:rFonts w:ascii="Segoe UI" w:eastAsia="Segoe UI" w:hAnsi="Segoe UI" w:cs="Segoe UI"/>
                <w:color w:val="000000" w:themeColor="text1"/>
              </w:rPr>
              <w:t>Invasion Games: Fundamentals</w:t>
            </w:r>
          </w:p>
          <w:p w14:paraId="4DA576C5" w14:textId="0F0190B2" w:rsidR="006323AD" w:rsidRPr="002D5DB8" w:rsidRDefault="006323AD" w:rsidP="3D7E86C2">
            <w:pPr>
              <w:rPr>
                <w:rFonts w:ascii="Twinkl Cursive Looped" w:hAnsi="Twinkl Cursive Looped"/>
              </w:rPr>
            </w:pPr>
          </w:p>
          <w:tbl>
            <w:tblPr>
              <w:tblStyle w:val="TableGrid"/>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517"/>
            </w:tblGrid>
            <w:tr w:rsidR="3D7E86C2" w14:paraId="471FBAD1" w14:textId="77777777" w:rsidTr="3D7E86C2">
              <w:trPr>
                <w:trHeight w:val="300"/>
              </w:trPr>
              <w:tc>
                <w:tcPr>
                  <w:tcW w:w="517" w:type="dxa"/>
                  <w:tcMar>
                    <w:left w:w="105" w:type="dxa"/>
                    <w:right w:w="105" w:type="dxa"/>
                  </w:tcMar>
                </w:tcPr>
                <w:p w14:paraId="7C6B5261" w14:textId="0205C578" w:rsidR="3D7E86C2" w:rsidRDefault="3D7E86C2" w:rsidP="3D7E86C2">
                  <w:pPr>
                    <w:spacing w:line="259" w:lineRule="auto"/>
                    <w:rPr>
                      <w:rFonts w:ascii="Segoe UI" w:eastAsia="Segoe UI" w:hAnsi="Segoe UI" w:cs="Segoe UI"/>
                      <w:color w:val="000000" w:themeColor="text1"/>
                    </w:rPr>
                  </w:pPr>
                </w:p>
              </w:tc>
            </w:tr>
          </w:tbl>
          <w:p w14:paraId="7C4BA704" w14:textId="38B9AA79" w:rsidR="006323AD" w:rsidRPr="002D5DB8" w:rsidRDefault="006323AD" w:rsidP="3D7E86C2">
            <w:pPr>
              <w:rPr>
                <w:rFonts w:ascii="Twinkl Cursive Looped" w:hAnsi="Twinkl Cursive Looped"/>
              </w:rPr>
            </w:pPr>
          </w:p>
        </w:tc>
        <w:tc>
          <w:tcPr>
            <w:tcW w:w="5781" w:type="dxa"/>
          </w:tcPr>
          <w:p w14:paraId="4BB92E01" w14:textId="77777777" w:rsidR="006323AD" w:rsidRPr="002D5DB8" w:rsidRDefault="006323AD" w:rsidP="006323AD">
            <w:pPr>
              <w:rPr>
                <w:rFonts w:ascii="Twinkl Cursive Looped" w:hAnsi="Twinkl Cursive Looped"/>
                <w:b/>
              </w:rPr>
            </w:pPr>
            <w:r w:rsidRPr="002D5DB8">
              <w:rPr>
                <w:rFonts w:ascii="Twinkl Cursive Looped" w:hAnsi="Twinkl Cursive Looped"/>
                <w:b/>
              </w:rPr>
              <w:t xml:space="preserve">Music: </w:t>
            </w:r>
            <w:r w:rsidRPr="00F519E1">
              <w:rPr>
                <w:rFonts w:ascii="Twinkl Cursive Looped" w:hAnsi="Twinkl Cursive Looped"/>
                <w:color w:val="808080" w:themeColor="background1" w:themeShade="80"/>
                <w:lang w:eastAsia="en-GB"/>
              </w:rPr>
              <w:t xml:space="preserve">Article </w:t>
            </w:r>
            <w:r>
              <w:rPr>
                <w:rFonts w:ascii="Twinkl Cursive Looped" w:hAnsi="Twinkl Cursive Looped"/>
                <w:color w:val="808080" w:themeColor="background1" w:themeShade="80"/>
                <w:lang w:eastAsia="en-GB"/>
              </w:rPr>
              <w:t>28</w:t>
            </w:r>
            <w:r w:rsidRPr="00F519E1">
              <w:rPr>
                <w:rFonts w:ascii="Twinkl Cursive Looped" w:hAnsi="Twinkl Cursive Looped"/>
                <w:color w:val="808080" w:themeColor="background1" w:themeShade="80"/>
                <w:lang w:eastAsia="en-GB"/>
              </w:rPr>
              <w:t xml:space="preserve">: </w:t>
            </w:r>
            <w:r w:rsidRPr="00374EF5">
              <w:rPr>
                <w:rFonts w:ascii="Twinkl Cursive Looped" w:hAnsi="Twinkl Cursive Looped"/>
                <w:color w:val="808080" w:themeColor="background1" w:themeShade="80"/>
                <w:lang w:eastAsia="en-GB"/>
              </w:rPr>
              <w:t>Every child has the right to an education. Primary education should be free. Secondary and higher education should be available to every child. Children should be encouraged to go to school to the highest level possible. Discipline in schools should respect children’s rights and never use violence.</w:t>
            </w:r>
          </w:p>
          <w:p w14:paraId="2C01A605" w14:textId="223EEC63" w:rsidR="006323AD" w:rsidRPr="002D5DB8" w:rsidRDefault="006323AD" w:rsidP="006323AD">
            <w:pPr>
              <w:rPr>
                <w:rFonts w:ascii="Twinkl Cursive Looped" w:eastAsia="Times New Roman" w:hAnsi="Twinkl Cursive Looped" w:cs="Arial"/>
                <w:b/>
                <w:lang w:eastAsia="en-GB"/>
              </w:rPr>
            </w:pPr>
            <w:r w:rsidRPr="002D5DB8">
              <w:rPr>
                <w:rFonts w:ascii="Twinkl Cursive Looped" w:eastAsia="Times New Roman" w:hAnsi="Twinkl Cursive Looped" w:cs="Arial"/>
                <w:b/>
                <w:lang w:eastAsia="en-GB"/>
              </w:rPr>
              <w:t xml:space="preserve">As musicians we will </w:t>
            </w:r>
            <w:r>
              <w:rPr>
                <w:rFonts w:ascii="Twinkl Cursive Looped" w:eastAsia="Times New Roman" w:hAnsi="Twinkl Cursive Looped" w:cs="Arial"/>
                <w:b/>
                <w:lang w:eastAsia="en-GB"/>
              </w:rPr>
              <w:t xml:space="preserve">learn how to </w:t>
            </w:r>
            <w:r w:rsidR="00F377D3">
              <w:rPr>
                <w:rFonts w:ascii="Twinkl Cursive Looped" w:eastAsia="Times New Roman" w:hAnsi="Twinkl Cursive Looped" w:cs="Arial"/>
                <w:b/>
                <w:lang w:eastAsia="en-GB"/>
              </w:rPr>
              <w:t>…</w:t>
            </w:r>
          </w:p>
          <w:p w14:paraId="469D001B" w14:textId="4B536EDF" w:rsidR="006323AD" w:rsidRPr="006323AD" w:rsidRDefault="21FB3A04" w:rsidP="3D7E86C2">
            <w:pPr>
              <w:pStyle w:val="ListParagraph"/>
              <w:numPr>
                <w:ilvl w:val="0"/>
                <w:numId w:val="34"/>
              </w:numPr>
            </w:pPr>
            <w:r w:rsidRPr="3D7E86C2">
              <w:rPr>
                <w:color w:val="000000" w:themeColor="text1"/>
              </w:rPr>
              <w:t>Let your spirit fly</w:t>
            </w:r>
          </w:p>
          <w:p w14:paraId="7BFE7BE9" w14:textId="77777777" w:rsidR="006323AD" w:rsidRPr="000C1ECB" w:rsidRDefault="21FB3A04" w:rsidP="3D7E86C2">
            <w:pPr>
              <w:pStyle w:val="ListParagraph"/>
              <w:numPr>
                <w:ilvl w:val="0"/>
                <w:numId w:val="34"/>
              </w:numPr>
            </w:pPr>
            <w:r w:rsidRPr="3D7E86C2">
              <w:rPr>
                <w:color w:val="000000" w:themeColor="text1"/>
              </w:rPr>
              <w:t>Glockenspiel Stage 1</w:t>
            </w:r>
          </w:p>
          <w:p w14:paraId="7C4BA708" w14:textId="5A7B3BB1" w:rsidR="000C1ECB" w:rsidRPr="006323AD" w:rsidRDefault="000C1ECB" w:rsidP="3D7E86C2">
            <w:pPr>
              <w:pStyle w:val="ListParagraph"/>
              <w:numPr>
                <w:ilvl w:val="0"/>
                <w:numId w:val="34"/>
              </w:numPr>
            </w:pPr>
            <w:r>
              <w:rPr>
                <w:color w:val="000000" w:themeColor="text1"/>
              </w:rPr>
              <w:t>Play an instrument</w:t>
            </w:r>
          </w:p>
        </w:tc>
      </w:tr>
      <w:tr w:rsidR="006323AD" w:rsidRPr="002D5DB8" w14:paraId="7C4BA71A" w14:textId="77777777" w:rsidTr="3D7E86C2">
        <w:tc>
          <w:tcPr>
            <w:tcW w:w="5588" w:type="dxa"/>
          </w:tcPr>
          <w:p w14:paraId="7C4BA70A" w14:textId="15032DC3" w:rsidR="006323AD" w:rsidRPr="002D5DB8" w:rsidRDefault="006323AD" w:rsidP="006323AD">
            <w:pPr>
              <w:rPr>
                <w:rFonts w:ascii="Twinkl Cursive Looped" w:hAnsi="Twinkl Cursive Looped"/>
                <w:b/>
              </w:rPr>
            </w:pPr>
            <w:r w:rsidRPr="002D5DB8">
              <w:rPr>
                <w:rFonts w:ascii="Twinkl Cursive Looped" w:hAnsi="Twinkl Cursive Looped"/>
                <w:b/>
              </w:rPr>
              <w:t>D</w:t>
            </w:r>
            <w:r>
              <w:rPr>
                <w:rFonts w:ascii="Twinkl Cursive Looped" w:hAnsi="Twinkl Cursive Looped"/>
                <w:b/>
              </w:rPr>
              <w:t>esign and Technology</w:t>
            </w:r>
            <w:r w:rsidRPr="002D5DB8">
              <w:rPr>
                <w:rFonts w:ascii="Twinkl Cursive Looped" w:hAnsi="Twinkl Cursive Looped"/>
                <w:b/>
              </w:rPr>
              <w:t xml:space="preserve">: </w:t>
            </w:r>
            <w:r w:rsidRPr="00F519E1">
              <w:rPr>
                <w:rFonts w:ascii="Twinkl Cursive Looped" w:eastAsia="Times New Roman" w:hAnsi="Twinkl Cursive Looped" w:cs="Arial"/>
                <w:color w:val="808080" w:themeColor="background1" w:themeShade="80"/>
                <w:lang w:eastAsia="en-GB"/>
              </w:rPr>
              <w:t>Article 24: All children have the right to good health. Governments must work to provide clean water and nutritious food so that children can stay healthy.</w:t>
            </w:r>
          </w:p>
          <w:p w14:paraId="3D4256FD" w14:textId="2F211E99" w:rsidR="006323AD" w:rsidRPr="002D5DB8" w:rsidRDefault="006323AD" w:rsidP="006323AD">
            <w:pPr>
              <w:rPr>
                <w:rFonts w:ascii="Twinkl Cursive Looped" w:hAnsi="Twinkl Cursive Looped"/>
                <w:b/>
              </w:rPr>
            </w:pPr>
            <w:r w:rsidRPr="002D5DB8">
              <w:rPr>
                <w:rFonts w:ascii="Twinkl Cursive Looped" w:eastAsia="Times New Roman" w:hAnsi="Twinkl Cursive Looped"/>
                <w:b/>
                <w:lang w:eastAsia="en-GB"/>
              </w:rPr>
              <w:t>As design technologists we will</w:t>
            </w:r>
            <w:r w:rsidRPr="002D5DB8">
              <w:rPr>
                <w:rFonts w:ascii="Twinkl Cursive Looped" w:hAnsi="Twinkl Cursive Looped"/>
                <w:b/>
              </w:rPr>
              <w:t xml:space="preserve"> explore</w:t>
            </w:r>
            <w:r w:rsidR="00F377D3">
              <w:rPr>
                <w:rFonts w:ascii="Twinkl Cursive Looped" w:hAnsi="Twinkl Cursive Looped"/>
                <w:b/>
              </w:rPr>
              <w:t xml:space="preserve"> …</w:t>
            </w:r>
          </w:p>
          <w:p w14:paraId="6C467D7C" w14:textId="70363D98" w:rsidR="006323AD" w:rsidRPr="002D5DB8" w:rsidRDefault="145F95FA" w:rsidP="3D7E86C2">
            <w:pPr>
              <w:pStyle w:val="ListParagraph"/>
              <w:numPr>
                <w:ilvl w:val="0"/>
                <w:numId w:val="34"/>
              </w:numPr>
            </w:pPr>
            <w:r w:rsidRPr="3D7E86C2">
              <w:rPr>
                <w:color w:val="000000" w:themeColor="text1"/>
              </w:rPr>
              <w:t>Electrical - Battery Operated Lights</w:t>
            </w:r>
          </w:p>
          <w:p w14:paraId="7C4BA70B" w14:textId="19FA9619" w:rsidR="006323AD" w:rsidRPr="002D5DB8" w:rsidRDefault="006323AD" w:rsidP="3D7E86C2">
            <w:pPr>
              <w:rPr>
                <w:rFonts w:ascii="Twinkl Cursive Looped" w:hAnsi="Twinkl Cursive Looped"/>
              </w:rPr>
            </w:pPr>
          </w:p>
        </w:tc>
        <w:tc>
          <w:tcPr>
            <w:tcW w:w="5590" w:type="dxa"/>
            <w:gridSpan w:val="2"/>
          </w:tcPr>
          <w:p w14:paraId="5CEAC093" w14:textId="77777777" w:rsidR="006323AD" w:rsidRPr="002D5DB8" w:rsidRDefault="006323AD" w:rsidP="006323AD">
            <w:pPr>
              <w:rPr>
                <w:rFonts w:ascii="Twinkl Cursive Looped" w:hAnsi="Twinkl Cursive Looped"/>
                <w:b/>
              </w:rPr>
            </w:pPr>
            <w:r w:rsidRPr="002D5DB8">
              <w:rPr>
                <w:rFonts w:ascii="Twinkl Cursive Looped" w:hAnsi="Twinkl Cursive Looped"/>
                <w:b/>
              </w:rPr>
              <w:t xml:space="preserve">Art: </w:t>
            </w:r>
            <w:r w:rsidRPr="00F519E1">
              <w:rPr>
                <w:rFonts w:ascii="Twinkl Cursive Looped" w:hAnsi="Twinkl Cursive Looped" w:cs="Arial"/>
                <w:color w:val="808080" w:themeColor="background1" w:themeShade="80"/>
              </w:rPr>
              <w:t>Article 31: Every child has the right to rest, relax, play and to take part in cultural and creative activities.</w:t>
            </w:r>
          </w:p>
          <w:p w14:paraId="34EAAE0E" w14:textId="3CE41665" w:rsidR="006323AD" w:rsidRPr="002D5DB8" w:rsidRDefault="006323AD" w:rsidP="006323AD">
            <w:pPr>
              <w:rPr>
                <w:rFonts w:ascii="Twinkl Cursive Looped" w:eastAsia="Times New Roman" w:hAnsi="Twinkl Cursive Looped" w:cs="Arial"/>
                <w:b/>
                <w:lang w:eastAsia="en-GB"/>
              </w:rPr>
            </w:pPr>
            <w:r w:rsidRPr="002D5DB8">
              <w:rPr>
                <w:rFonts w:ascii="Twinkl Cursive Looped" w:eastAsia="Times New Roman" w:hAnsi="Twinkl Cursive Looped" w:cs="Arial"/>
                <w:b/>
                <w:lang w:eastAsia="en-GB"/>
              </w:rPr>
              <w:t xml:space="preserve">As artists we will explore </w:t>
            </w:r>
            <w:r w:rsidR="00F377D3">
              <w:rPr>
                <w:rFonts w:ascii="Twinkl Cursive Looped" w:eastAsia="Times New Roman" w:hAnsi="Twinkl Cursive Looped" w:cs="Arial"/>
                <w:b/>
                <w:lang w:eastAsia="en-GB"/>
              </w:rPr>
              <w:t>…</w:t>
            </w:r>
          </w:p>
          <w:p w14:paraId="02A97761" w14:textId="3ED5F384" w:rsidR="006323AD" w:rsidRPr="007D4CF9" w:rsidRDefault="350D2361" w:rsidP="3D7E86C2">
            <w:pPr>
              <w:pStyle w:val="ListParagraph"/>
              <w:numPr>
                <w:ilvl w:val="0"/>
                <w:numId w:val="34"/>
              </w:numPr>
            </w:pPr>
            <w:r w:rsidRPr="3D7E86C2">
              <w:rPr>
                <w:color w:val="000000" w:themeColor="text1"/>
              </w:rPr>
              <w:t>British Art</w:t>
            </w:r>
            <w:r w:rsidR="000C1ECB">
              <w:rPr>
                <w:color w:val="000000" w:themeColor="text1"/>
              </w:rPr>
              <w:t xml:space="preserve"> -A selection of artists including war time art</w:t>
            </w:r>
          </w:p>
          <w:p w14:paraId="7C4BA70F" w14:textId="339DEAD6" w:rsidR="006323AD" w:rsidRPr="007D4CF9" w:rsidRDefault="006323AD" w:rsidP="3D7E86C2">
            <w:pPr>
              <w:rPr>
                <w:rFonts w:ascii="Twinkl Cursive Looped" w:eastAsia="Times New Roman" w:hAnsi="Twinkl Cursive Looped"/>
                <w:b/>
                <w:bCs/>
                <w:lang w:eastAsia="en-GB"/>
              </w:rPr>
            </w:pPr>
          </w:p>
        </w:tc>
        <w:tc>
          <w:tcPr>
            <w:tcW w:w="5402" w:type="dxa"/>
            <w:gridSpan w:val="2"/>
          </w:tcPr>
          <w:p w14:paraId="0B37C924" w14:textId="77777777" w:rsidR="006323AD" w:rsidRPr="002D5DB8" w:rsidRDefault="006323AD" w:rsidP="006323AD">
            <w:pPr>
              <w:ind w:right="107"/>
              <w:rPr>
                <w:rFonts w:ascii="Twinkl Cursive Looped" w:hAnsi="Twinkl Cursive Looped"/>
                <w:b/>
              </w:rPr>
            </w:pPr>
            <w:r w:rsidRPr="002D5DB8">
              <w:rPr>
                <w:rFonts w:ascii="Twinkl Cursive Looped" w:eastAsia="XCCW Joined PC23c" w:hAnsi="Twinkl Cursive Looped" w:cs="XCCW Joined PC23c"/>
                <w:b/>
              </w:rPr>
              <w:t>Geography</w:t>
            </w:r>
            <w:r w:rsidRPr="002D5DB8">
              <w:rPr>
                <w:rFonts w:ascii="Twinkl Cursive Looped" w:hAnsi="Twinkl Cursive Looped"/>
                <w:b/>
              </w:rPr>
              <w:t xml:space="preserve">: </w:t>
            </w:r>
            <w:r w:rsidRPr="00F519E1">
              <w:rPr>
                <w:rFonts w:ascii="Twinkl Cursive Looped" w:eastAsia="Times New Roman" w:hAnsi="Twinkl Cursive Looped" w:cs="Arial"/>
                <w:bCs/>
                <w:color w:val="808080" w:themeColor="background1" w:themeShade="80"/>
                <w:bdr w:val="none" w:sz="0" w:space="0" w:color="auto" w:frame="1"/>
                <w:lang w:eastAsia="en-GB"/>
              </w:rPr>
              <w:t>Article 7:</w:t>
            </w:r>
            <w:r w:rsidRPr="00F519E1">
              <w:rPr>
                <w:rFonts w:ascii="Twinkl Cursive Looped" w:eastAsia="Times New Roman" w:hAnsi="Twinkl Cursive Looped" w:cs="Arial"/>
                <w:color w:val="808080" w:themeColor="background1" w:themeShade="80"/>
                <w:lang w:eastAsia="en-GB"/>
              </w:rPr>
              <w:t> </w:t>
            </w:r>
            <w:r w:rsidRPr="00374EF5">
              <w:rPr>
                <w:rFonts w:ascii="Twinkl Cursive Looped" w:eastAsia="Times New Roman" w:hAnsi="Twinkl Cursive Looped" w:cs="Arial"/>
                <w:color w:val="808080" w:themeColor="background1" w:themeShade="80"/>
                <w:lang w:eastAsia="en-GB"/>
              </w:rPr>
              <w:t>Children must be registered when they are born and given a name which is officially recognized by the government. Children must have a nationality (belong to a country). Whenever possible, children should know their parents and be looked after by them.</w:t>
            </w:r>
          </w:p>
          <w:p w14:paraId="762C1815" w14:textId="40B3DA0D" w:rsidR="006323AD" w:rsidRPr="002D5DB8" w:rsidRDefault="006323AD" w:rsidP="006323AD">
            <w:pPr>
              <w:widowControl w:val="0"/>
              <w:spacing w:line="285" w:lineRule="auto"/>
              <w:rPr>
                <w:rFonts w:ascii="Twinkl Cursive Looped" w:eastAsia="Times New Roman" w:hAnsi="Twinkl Cursive Looped" w:cs="Arial"/>
                <w:b/>
                <w:lang w:eastAsia="en-GB"/>
              </w:rPr>
            </w:pPr>
            <w:r w:rsidRPr="002D5DB8">
              <w:rPr>
                <w:rFonts w:ascii="Twinkl Cursive Looped" w:eastAsia="Times New Roman" w:hAnsi="Twinkl Cursive Looped" w:cs="Arial"/>
                <w:b/>
                <w:lang w:eastAsia="en-GB"/>
              </w:rPr>
              <w:t xml:space="preserve">As geographers, we will </w:t>
            </w:r>
            <w:r w:rsidR="0065564B">
              <w:rPr>
                <w:rFonts w:ascii="Twinkl Cursive Looped" w:eastAsia="Times New Roman" w:hAnsi="Twinkl Cursive Looped" w:cs="Arial"/>
                <w:b/>
                <w:lang w:eastAsia="en-GB"/>
              </w:rPr>
              <w:t>explore</w:t>
            </w:r>
            <w:r w:rsidR="00F377D3">
              <w:rPr>
                <w:rFonts w:ascii="Twinkl Cursive Looped" w:eastAsia="Times New Roman" w:hAnsi="Twinkl Cursive Looped" w:cs="Arial"/>
                <w:b/>
                <w:lang w:eastAsia="en-GB"/>
              </w:rPr>
              <w:t xml:space="preserve"> …</w:t>
            </w:r>
          </w:p>
          <w:p w14:paraId="7C4BA713" w14:textId="719CE639" w:rsidR="006323AD" w:rsidRPr="007D4CF9" w:rsidRDefault="7177E258" w:rsidP="3D7E86C2">
            <w:pPr>
              <w:pStyle w:val="ListParagraph"/>
              <w:numPr>
                <w:ilvl w:val="0"/>
                <w:numId w:val="34"/>
              </w:numPr>
            </w:pPr>
            <w:r w:rsidRPr="3D7E86C2">
              <w:rPr>
                <w:color w:val="000000" w:themeColor="text1"/>
              </w:rPr>
              <w:t>Land Use - Trade</w:t>
            </w:r>
          </w:p>
        </w:tc>
        <w:tc>
          <w:tcPr>
            <w:tcW w:w="5781" w:type="dxa"/>
          </w:tcPr>
          <w:p w14:paraId="064E176D" w14:textId="77777777" w:rsidR="006323AD" w:rsidRPr="002D5DB8" w:rsidRDefault="006323AD" w:rsidP="006323AD">
            <w:pPr>
              <w:ind w:right="107"/>
              <w:rPr>
                <w:rFonts w:ascii="Twinkl Cursive Looped" w:hAnsi="Twinkl Cursive Looped" w:cs="Arial"/>
                <w:color w:val="808080" w:themeColor="background1" w:themeShade="80"/>
              </w:rPr>
            </w:pPr>
            <w:r w:rsidRPr="002D5DB8">
              <w:rPr>
                <w:rFonts w:ascii="Twinkl Cursive Looped" w:eastAsia="XCCW Joined PC23c" w:hAnsi="Twinkl Cursive Looped" w:cs="XCCW Joined PC23c"/>
                <w:b/>
              </w:rPr>
              <w:t xml:space="preserve">History: </w:t>
            </w:r>
            <w:r w:rsidRPr="00F519E1">
              <w:rPr>
                <w:rFonts w:ascii="Twinkl Cursive Looped" w:hAnsi="Twinkl Cursive Looped" w:cs="Arial"/>
                <w:color w:val="808080" w:themeColor="background1" w:themeShade="80"/>
              </w:rPr>
              <w:t xml:space="preserve">Article 32: </w:t>
            </w:r>
            <w:r w:rsidRPr="00374EF5">
              <w:rPr>
                <w:rFonts w:ascii="Twinkl Cursive Looped" w:hAnsi="Twinkl Cursive Looped" w:cs="Arial"/>
                <w:color w:val="808080" w:themeColor="background1" w:themeShade="80"/>
              </w:rPr>
              <w:t>Children have the right to be protected from doing work that is dangerous or bad for their education, health or development. If children work, they have the right to be safe and paid fairly.</w:t>
            </w:r>
          </w:p>
          <w:p w14:paraId="06348A7A" w14:textId="0A33D2DA" w:rsidR="006323AD" w:rsidRPr="002D5DB8" w:rsidRDefault="006323AD" w:rsidP="006323AD">
            <w:pPr>
              <w:ind w:right="107"/>
              <w:rPr>
                <w:rFonts w:ascii="Twinkl Cursive Looped" w:eastAsia="XCCW Joined PC23c" w:hAnsi="Twinkl Cursive Looped" w:cs="XCCW Joined PC23c"/>
                <w:b/>
              </w:rPr>
            </w:pPr>
            <w:r w:rsidRPr="002D5DB8">
              <w:rPr>
                <w:rFonts w:ascii="Twinkl Cursive Looped" w:eastAsia="XCCW Joined PC23c" w:hAnsi="Twinkl Cursive Looped" w:cs="XCCW Joined PC23c"/>
                <w:b/>
              </w:rPr>
              <w:t xml:space="preserve">As historians, we will </w:t>
            </w:r>
            <w:r w:rsidR="0065564B">
              <w:rPr>
                <w:rFonts w:ascii="Twinkl Cursive Looped" w:eastAsia="XCCW Joined PC23c" w:hAnsi="Twinkl Cursive Looped" w:cs="XCCW Joined PC23c"/>
                <w:b/>
              </w:rPr>
              <w:t>explore</w:t>
            </w:r>
            <w:r w:rsidR="00F377D3">
              <w:rPr>
                <w:rFonts w:ascii="Twinkl Cursive Looped" w:eastAsia="XCCW Joined PC23c" w:hAnsi="Twinkl Cursive Looped" w:cs="XCCW Joined PC23c"/>
                <w:b/>
              </w:rPr>
              <w:t xml:space="preserve"> …</w:t>
            </w:r>
          </w:p>
          <w:p w14:paraId="31A6216F" w14:textId="2896AEE6" w:rsidR="006323AD" w:rsidRPr="007D4CF9" w:rsidRDefault="5B201346" w:rsidP="3D7E86C2">
            <w:pPr>
              <w:pStyle w:val="ListParagraph"/>
              <w:numPr>
                <w:ilvl w:val="0"/>
                <w:numId w:val="34"/>
              </w:numPr>
              <w:textAlignment w:val="baseline"/>
              <w:rPr>
                <w:rFonts w:ascii="Segoe UI" w:eastAsia="Segoe UI" w:hAnsi="Segoe UI" w:cs="Segoe UI"/>
                <w:color w:val="000000" w:themeColor="text1"/>
              </w:rPr>
            </w:pPr>
            <w:r w:rsidRPr="3D7E86C2">
              <w:rPr>
                <w:rFonts w:ascii="Segoe UI" w:eastAsia="Segoe UI" w:hAnsi="Segoe UI" w:cs="Segoe UI"/>
                <w:color w:val="000000" w:themeColor="text1"/>
              </w:rPr>
              <w:t>World War II</w:t>
            </w:r>
          </w:p>
          <w:p w14:paraId="27715D38" w14:textId="483E9CF6" w:rsidR="006323AD" w:rsidRPr="007D4CF9" w:rsidRDefault="5B201346" w:rsidP="3D7E86C2">
            <w:pPr>
              <w:pStyle w:val="ListParagraph"/>
              <w:numPr>
                <w:ilvl w:val="0"/>
                <w:numId w:val="34"/>
              </w:numPr>
              <w:spacing w:line="259" w:lineRule="auto"/>
              <w:textAlignment w:val="baseline"/>
              <w:rPr>
                <w:rFonts w:ascii="Segoe UI" w:eastAsia="Segoe UI" w:hAnsi="Segoe UI" w:cs="Segoe UI"/>
                <w:color w:val="000000" w:themeColor="text1"/>
              </w:rPr>
            </w:pPr>
            <w:r w:rsidRPr="3D7E86C2">
              <w:rPr>
                <w:rFonts w:ascii="Segoe UI" w:eastAsia="Segoe UI" w:hAnsi="Segoe UI" w:cs="Segoe UI"/>
                <w:color w:val="000000" w:themeColor="text1"/>
              </w:rPr>
              <w:t>Spirit of the Blitz</w:t>
            </w:r>
          </w:p>
          <w:p w14:paraId="7C4BA719" w14:textId="3757BF78" w:rsidR="006323AD" w:rsidRPr="007D4CF9" w:rsidRDefault="006323AD" w:rsidP="3D7E86C2">
            <w:pPr>
              <w:textAlignment w:val="baseline"/>
              <w:rPr>
                <w:rFonts w:ascii="Twinkl Cursive Looped" w:hAnsi="Twinkl Cursive Looped"/>
              </w:rPr>
            </w:pPr>
          </w:p>
        </w:tc>
      </w:tr>
    </w:tbl>
    <w:p w14:paraId="7C4BA71B" w14:textId="77777777" w:rsidR="00E069D4" w:rsidRPr="002D5DB8" w:rsidRDefault="00E069D4"/>
    <w:sectPr w:rsidR="00E069D4" w:rsidRPr="002D5DB8" w:rsidSect="007711B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Twinkl Cursive Looped">
    <w:panose1 w:val="02000000000000000000"/>
    <w:charset w:val="00"/>
    <w:family w:val="auto"/>
    <w:pitch w:val="variable"/>
    <w:sig w:usb0="00000003" w:usb1="00000001" w:usb2="00000000" w:usb3="00000000" w:csb0="00000001" w:csb1="00000000"/>
  </w:font>
  <w:font w:name="XCCW Joined PC23c">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946"/>
    <w:multiLevelType w:val="hybridMultilevel"/>
    <w:tmpl w:val="2B5C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A4A40"/>
    <w:multiLevelType w:val="hybridMultilevel"/>
    <w:tmpl w:val="97A6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A07"/>
    <w:multiLevelType w:val="hybridMultilevel"/>
    <w:tmpl w:val="1CDC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63D0C"/>
    <w:multiLevelType w:val="hybridMultilevel"/>
    <w:tmpl w:val="BF887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022A6"/>
    <w:multiLevelType w:val="hybridMultilevel"/>
    <w:tmpl w:val="F25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613C1"/>
    <w:multiLevelType w:val="hybridMultilevel"/>
    <w:tmpl w:val="A8A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126A1"/>
    <w:multiLevelType w:val="hybridMultilevel"/>
    <w:tmpl w:val="57D4D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52A81"/>
    <w:multiLevelType w:val="hybridMultilevel"/>
    <w:tmpl w:val="9E90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91005"/>
    <w:multiLevelType w:val="hybridMultilevel"/>
    <w:tmpl w:val="86C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01A6"/>
    <w:multiLevelType w:val="hybridMultilevel"/>
    <w:tmpl w:val="D6EA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B7201"/>
    <w:multiLevelType w:val="hybridMultilevel"/>
    <w:tmpl w:val="C59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E06B1A"/>
    <w:multiLevelType w:val="hybridMultilevel"/>
    <w:tmpl w:val="37D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40BB6"/>
    <w:multiLevelType w:val="hybridMultilevel"/>
    <w:tmpl w:val="0B4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C32D9"/>
    <w:multiLevelType w:val="hybridMultilevel"/>
    <w:tmpl w:val="DC6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814A5"/>
    <w:multiLevelType w:val="hybridMultilevel"/>
    <w:tmpl w:val="6B06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234BA5"/>
    <w:multiLevelType w:val="hybridMultilevel"/>
    <w:tmpl w:val="97D66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5E1805"/>
    <w:multiLevelType w:val="hybridMultilevel"/>
    <w:tmpl w:val="B3A2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F3F62"/>
    <w:multiLevelType w:val="hybridMultilevel"/>
    <w:tmpl w:val="F19E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03DBA"/>
    <w:multiLevelType w:val="hybridMultilevel"/>
    <w:tmpl w:val="AE22FA0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9" w15:restartNumberingAfterBreak="0">
    <w:nsid w:val="466263AF"/>
    <w:multiLevelType w:val="hybridMultilevel"/>
    <w:tmpl w:val="9378DCFC"/>
    <w:lvl w:ilvl="0" w:tplc="9A7292EA">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76A8F"/>
    <w:multiLevelType w:val="hybridMultilevel"/>
    <w:tmpl w:val="618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F1EB2"/>
    <w:multiLevelType w:val="hybridMultilevel"/>
    <w:tmpl w:val="B4FC9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B42B2"/>
    <w:multiLevelType w:val="hybridMultilevel"/>
    <w:tmpl w:val="C508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05BB2"/>
    <w:multiLevelType w:val="hybridMultilevel"/>
    <w:tmpl w:val="16BEF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13252"/>
    <w:multiLevelType w:val="hybridMultilevel"/>
    <w:tmpl w:val="4314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43117"/>
    <w:multiLevelType w:val="hybridMultilevel"/>
    <w:tmpl w:val="F24E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A751E"/>
    <w:multiLevelType w:val="hybridMultilevel"/>
    <w:tmpl w:val="808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5E6879"/>
    <w:multiLevelType w:val="hybridMultilevel"/>
    <w:tmpl w:val="AFB4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A4C23"/>
    <w:multiLevelType w:val="hybridMultilevel"/>
    <w:tmpl w:val="5C58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60677"/>
    <w:multiLevelType w:val="hybridMultilevel"/>
    <w:tmpl w:val="51CA065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67796598"/>
    <w:multiLevelType w:val="hybridMultilevel"/>
    <w:tmpl w:val="A83C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9177D"/>
    <w:multiLevelType w:val="hybridMultilevel"/>
    <w:tmpl w:val="7A70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CF6013"/>
    <w:multiLevelType w:val="hybridMultilevel"/>
    <w:tmpl w:val="951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B509EB"/>
    <w:multiLevelType w:val="hybridMultilevel"/>
    <w:tmpl w:val="6554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12E47"/>
    <w:multiLevelType w:val="hybridMultilevel"/>
    <w:tmpl w:val="1806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0C03E9"/>
    <w:multiLevelType w:val="multilevel"/>
    <w:tmpl w:val="7EF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DA6D65"/>
    <w:multiLevelType w:val="hybridMultilevel"/>
    <w:tmpl w:val="F92A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EF7FEC"/>
    <w:multiLevelType w:val="hybridMultilevel"/>
    <w:tmpl w:val="B5AE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F7F13"/>
    <w:multiLevelType w:val="hybridMultilevel"/>
    <w:tmpl w:val="B882C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1"/>
  </w:num>
  <w:num w:numId="3">
    <w:abstractNumId w:val="12"/>
  </w:num>
  <w:num w:numId="4">
    <w:abstractNumId w:val="5"/>
  </w:num>
  <w:num w:numId="5">
    <w:abstractNumId w:val="18"/>
  </w:num>
  <w:num w:numId="6">
    <w:abstractNumId w:val="30"/>
  </w:num>
  <w:num w:numId="7">
    <w:abstractNumId w:val="13"/>
  </w:num>
  <w:num w:numId="8">
    <w:abstractNumId w:val="14"/>
  </w:num>
  <w:num w:numId="9">
    <w:abstractNumId w:val="38"/>
  </w:num>
  <w:num w:numId="10">
    <w:abstractNumId w:val="19"/>
  </w:num>
  <w:num w:numId="11">
    <w:abstractNumId w:val="32"/>
  </w:num>
  <w:num w:numId="12">
    <w:abstractNumId w:val="6"/>
  </w:num>
  <w:num w:numId="13">
    <w:abstractNumId w:val="25"/>
  </w:num>
  <w:num w:numId="14">
    <w:abstractNumId w:val="26"/>
  </w:num>
  <w:num w:numId="15">
    <w:abstractNumId w:val="37"/>
  </w:num>
  <w:num w:numId="16">
    <w:abstractNumId w:val="35"/>
  </w:num>
  <w:num w:numId="17">
    <w:abstractNumId w:val="10"/>
  </w:num>
  <w:num w:numId="18">
    <w:abstractNumId w:val="22"/>
  </w:num>
  <w:num w:numId="19">
    <w:abstractNumId w:val="4"/>
  </w:num>
  <w:num w:numId="20">
    <w:abstractNumId w:val="9"/>
  </w:num>
  <w:num w:numId="21">
    <w:abstractNumId w:val="34"/>
  </w:num>
  <w:num w:numId="22">
    <w:abstractNumId w:val="20"/>
  </w:num>
  <w:num w:numId="23">
    <w:abstractNumId w:val="23"/>
  </w:num>
  <w:num w:numId="24">
    <w:abstractNumId w:val="3"/>
  </w:num>
  <w:num w:numId="25">
    <w:abstractNumId w:val="28"/>
  </w:num>
  <w:num w:numId="26">
    <w:abstractNumId w:val="7"/>
  </w:num>
  <w:num w:numId="27">
    <w:abstractNumId w:val="36"/>
  </w:num>
  <w:num w:numId="28">
    <w:abstractNumId w:val="21"/>
  </w:num>
  <w:num w:numId="29">
    <w:abstractNumId w:val="33"/>
  </w:num>
  <w:num w:numId="30">
    <w:abstractNumId w:val="0"/>
  </w:num>
  <w:num w:numId="31">
    <w:abstractNumId w:val="11"/>
  </w:num>
  <w:num w:numId="32">
    <w:abstractNumId w:val="2"/>
  </w:num>
  <w:num w:numId="33">
    <w:abstractNumId w:val="15"/>
  </w:num>
  <w:num w:numId="34">
    <w:abstractNumId w:val="17"/>
  </w:num>
  <w:num w:numId="35">
    <w:abstractNumId w:val="8"/>
  </w:num>
  <w:num w:numId="36">
    <w:abstractNumId w:val="16"/>
  </w:num>
  <w:num w:numId="37">
    <w:abstractNumId w:val="29"/>
  </w:num>
  <w:num w:numId="38">
    <w:abstractNumId w:val="2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BB"/>
    <w:rsid w:val="00000CC4"/>
    <w:rsid w:val="00005890"/>
    <w:rsid w:val="00006CF5"/>
    <w:rsid w:val="000464FF"/>
    <w:rsid w:val="00046B7F"/>
    <w:rsid w:val="00050CAD"/>
    <w:rsid w:val="000B5A34"/>
    <w:rsid w:val="000B6DBE"/>
    <w:rsid w:val="000C1ECB"/>
    <w:rsid w:val="000D0471"/>
    <w:rsid w:val="000D0AEA"/>
    <w:rsid w:val="000D630E"/>
    <w:rsid w:val="000D690A"/>
    <w:rsid w:val="001112F4"/>
    <w:rsid w:val="00113D66"/>
    <w:rsid w:val="001330F6"/>
    <w:rsid w:val="00134FF9"/>
    <w:rsid w:val="00136738"/>
    <w:rsid w:val="00161180"/>
    <w:rsid w:val="00194CC1"/>
    <w:rsid w:val="00195E75"/>
    <w:rsid w:val="001B6429"/>
    <w:rsid w:val="001D23D3"/>
    <w:rsid w:val="001E3E05"/>
    <w:rsid w:val="00211CBA"/>
    <w:rsid w:val="00226716"/>
    <w:rsid w:val="002362EE"/>
    <w:rsid w:val="002954CB"/>
    <w:rsid w:val="002A2842"/>
    <w:rsid w:val="002A68FF"/>
    <w:rsid w:val="002C7458"/>
    <w:rsid w:val="002D5DB8"/>
    <w:rsid w:val="002D746E"/>
    <w:rsid w:val="002F4BC5"/>
    <w:rsid w:val="00301676"/>
    <w:rsid w:val="00322AAB"/>
    <w:rsid w:val="00322EFF"/>
    <w:rsid w:val="00337AAB"/>
    <w:rsid w:val="003631D4"/>
    <w:rsid w:val="00367BA0"/>
    <w:rsid w:val="00374EF5"/>
    <w:rsid w:val="00377E06"/>
    <w:rsid w:val="003C3344"/>
    <w:rsid w:val="003E5619"/>
    <w:rsid w:val="003F4D76"/>
    <w:rsid w:val="003F7F33"/>
    <w:rsid w:val="00416D2A"/>
    <w:rsid w:val="00422778"/>
    <w:rsid w:val="004359C4"/>
    <w:rsid w:val="0044211E"/>
    <w:rsid w:val="004532DB"/>
    <w:rsid w:val="004C3E4E"/>
    <w:rsid w:val="004C534C"/>
    <w:rsid w:val="004E2CAC"/>
    <w:rsid w:val="004E3A26"/>
    <w:rsid w:val="004E42AC"/>
    <w:rsid w:val="004E670C"/>
    <w:rsid w:val="004E70E7"/>
    <w:rsid w:val="0050232E"/>
    <w:rsid w:val="005141A1"/>
    <w:rsid w:val="0054391C"/>
    <w:rsid w:val="005640AE"/>
    <w:rsid w:val="005776A1"/>
    <w:rsid w:val="00594138"/>
    <w:rsid w:val="005A008E"/>
    <w:rsid w:val="005A66DE"/>
    <w:rsid w:val="005B37DF"/>
    <w:rsid w:val="005E7D88"/>
    <w:rsid w:val="00602793"/>
    <w:rsid w:val="006027A3"/>
    <w:rsid w:val="006077C9"/>
    <w:rsid w:val="006078FA"/>
    <w:rsid w:val="0061045A"/>
    <w:rsid w:val="00621E1C"/>
    <w:rsid w:val="006323AD"/>
    <w:rsid w:val="006365B0"/>
    <w:rsid w:val="00647308"/>
    <w:rsid w:val="0065564B"/>
    <w:rsid w:val="00665BBD"/>
    <w:rsid w:val="00671CF4"/>
    <w:rsid w:val="0067204E"/>
    <w:rsid w:val="006802EE"/>
    <w:rsid w:val="006A235D"/>
    <w:rsid w:val="006A37FA"/>
    <w:rsid w:val="006A4935"/>
    <w:rsid w:val="006E2EA3"/>
    <w:rsid w:val="006F514E"/>
    <w:rsid w:val="006F70D4"/>
    <w:rsid w:val="00716DFB"/>
    <w:rsid w:val="007450A6"/>
    <w:rsid w:val="007711BB"/>
    <w:rsid w:val="007C1429"/>
    <w:rsid w:val="007D4CF9"/>
    <w:rsid w:val="00813416"/>
    <w:rsid w:val="008371E4"/>
    <w:rsid w:val="00846480"/>
    <w:rsid w:val="008472BB"/>
    <w:rsid w:val="00856897"/>
    <w:rsid w:val="00871492"/>
    <w:rsid w:val="0089228B"/>
    <w:rsid w:val="008A112A"/>
    <w:rsid w:val="008C3ABD"/>
    <w:rsid w:val="008F1B1D"/>
    <w:rsid w:val="008F6F8F"/>
    <w:rsid w:val="009029BA"/>
    <w:rsid w:val="00910D70"/>
    <w:rsid w:val="00917712"/>
    <w:rsid w:val="00921B6C"/>
    <w:rsid w:val="0094529D"/>
    <w:rsid w:val="009545FB"/>
    <w:rsid w:val="0096059F"/>
    <w:rsid w:val="00980532"/>
    <w:rsid w:val="00983F3E"/>
    <w:rsid w:val="00994D99"/>
    <w:rsid w:val="009B2880"/>
    <w:rsid w:val="009B6448"/>
    <w:rsid w:val="009B6B19"/>
    <w:rsid w:val="009C0A29"/>
    <w:rsid w:val="009C6193"/>
    <w:rsid w:val="009E59FC"/>
    <w:rsid w:val="009E708A"/>
    <w:rsid w:val="00A000BA"/>
    <w:rsid w:val="00A44D89"/>
    <w:rsid w:val="00A4731D"/>
    <w:rsid w:val="00A54F06"/>
    <w:rsid w:val="00A622E5"/>
    <w:rsid w:val="00A82C00"/>
    <w:rsid w:val="00A83776"/>
    <w:rsid w:val="00AC16E4"/>
    <w:rsid w:val="00AF4FCF"/>
    <w:rsid w:val="00B010D6"/>
    <w:rsid w:val="00B127E7"/>
    <w:rsid w:val="00B3505A"/>
    <w:rsid w:val="00B46932"/>
    <w:rsid w:val="00B50833"/>
    <w:rsid w:val="00B55A9E"/>
    <w:rsid w:val="00B62934"/>
    <w:rsid w:val="00B661B1"/>
    <w:rsid w:val="00B841AF"/>
    <w:rsid w:val="00BD2DA3"/>
    <w:rsid w:val="00BF3180"/>
    <w:rsid w:val="00C36D73"/>
    <w:rsid w:val="00C41105"/>
    <w:rsid w:val="00C4705A"/>
    <w:rsid w:val="00C47C20"/>
    <w:rsid w:val="00C5766B"/>
    <w:rsid w:val="00C71063"/>
    <w:rsid w:val="00CA0C21"/>
    <w:rsid w:val="00CA141B"/>
    <w:rsid w:val="00CA24DA"/>
    <w:rsid w:val="00CB2B38"/>
    <w:rsid w:val="00CB3C49"/>
    <w:rsid w:val="00CB4546"/>
    <w:rsid w:val="00D17321"/>
    <w:rsid w:val="00D5037C"/>
    <w:rsid w:val="00D615E5"/>
    <w:rsid w:val="00E069D4"/>
    <w:rsid w:val="00E12F17"/>
    <w:rsid w:val="00E367A2"/>
    <w:rsid w:val="00E56C66"/>
    <w:rsid w:val="00E66430"/>
    <w:rsid w:val="00EC107D"/>
    <w:rsid w:val="00ED6109"/>
    <w:rsid w:val="00F1561E"/>
    <w:rsid w:val="00F15A4E"/>
    <w:rsid w:val="00F268A6"/>
    <w:rsid w:val="00F377D3"/>
    <w:rsid w:val="00F43ECF"/>
    <w:rsid w:val="00F519E1"/>
    <w:rsid w:val="00F60E1C"/>
    <w:rsid w:val="00F62E8D"/>
    <w:rsid w:val="00F75F87"/>
    <w:rsid w:val="00F85F97"/>
    <w:rsid w:val="00FB7924"/>
    <w:rsid w:val="00FD191B"/>
    <w:rsid w:val="00FE606A"/>
    <w:rsid w:val="024EE083"/>
    <w:rsid w:val="04901E53"/>
    <w:rsid w:val="0573DECA"/>
    <w:rsid w:val="062BEEB4"/>
    <w:rsid w:val="0C2DB36F"/>
    <w:rsid w:val="0D5842B6"/>
    <w:rsid w:val="1367C6BF"/>
    <w:rsid w:val="145F95FA"/>
    <w:rsid w:val="15C044F7"/>
    <w:rsid w:val="17E5D065"/>
    <w:rsid w:val="19E1009A"/>
    <w:rsid w:val="1AE23480"/>
    <w:rsid w:val="1E39508F"/>
    <w:rsid w:val="1FFDF9D4"/>
    <w:rsid w:val="21FB3A04"/>
    <w:rsid w:val="225D9257"/>
    <w:rsid w:val="231C7239"/>
    <w:rsid w:val="24D16AF7"/>
    <w:rsid w:val="29F51993"/>
    <w:rsid w:val="2AC7C6A3"/>
    <w:rsid w:val="3434D206"/>
    <w:rsid w:val="350D2361"/>
    <w:rsid w:val="3A173648"/>
    <w:rsid w:val="3A7C721D"/>
    <w:rsid w:val="3D7E86C2"/>
    <w:rsid w:val="4350A753"/>
    <w:rsid w:val="45BF24C4"/>
    <w:rsid w:val="46884815"/>
    <w:rsid w:val="471F1AAC"/>
    <w:rsid w:val="55D01E8A"/>
    <w:rsid w:val="57790675"/>
    <w:rsid w:val="5B201346"/>
    <w:rsid w:val="5DCF1F9C"/>
    <w:rsid w:val="60A01F35"/>
    <w:rsid w:val="670DBE55"/>
    <w:rsid w:val="6DEBAC72"/>
    <w:rsid w:val="6F8FAE98"/>
    <w:rsid w:val="7177E258"/>
    <w:rsid w:val="72CB7E1D"/>
    <w:rsid w:val="758C0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A6C1"/>
  <w15:chartTrackingRefBased/>
  <w15:docId w15:val="{62DC120D-70A9-4A74-99D9-BA0E3C9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1BB"/>
    <w:pPr>
      <w:ind w:left="720"/>
      <w:contextualSpacing/>
    </w:pPr>
  </w:style>
  <w:style w:type="character" w:styleId="Hyperlink">
    <w:name w:val="Hyperlink"/>
    <w:basedOn w:val="DefaultParagraphFont"/>
    <w:uiPriority w:val="99"/>
    <w:unhideWhenUsed/>
    <w:rsid w:val="007711BB"/>
    <w:rPr>
      <w:color w:val="0000FF"/>
      <w:u w:val="single"/>
    </w:rPr>
  </w:style>
  <w:style w:type="paragraph" w:customStyle="1" w:styleId="TableContents">
    <w:name w:val="Table Contents"/>
    <w:basedOn w:val="Normal"/>
    <w:rsid w:val="007711B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8A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2A"/>
    <w:rPr>
      <w:rFonts w:ascii="Segoe UI" w:hAnsi="Segoe UI" w:cs="Segoe UI"/>
      <w:sz w:val="18"/>
      <w:szCs w:val="18"/>
    </w:rPr>
  </w:style>
  <w:style w:type="paragraph" w:styleId="NoSpacing">
    <w:name w:val="No Spacing"/>
    <w:uiPriority w:val="1"/>
    <w:qFormat/>
    <w:rsid w:val="0044211E"/>
    <w:pPr>
      <w:spacing w:after="0" w:line="240" w:lineRule="auto"/>
    </w:pPr>
  </w:style>
  <w:style w:type="paragraph" w:customStyle="1" w:styleId="Default">
    <w:name w:val="Default"/>
    <w:rsid w:val="006027A3"/>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6027A3"/>
    <w:pPr>
      <w:spacing w:line="181" w:lineRule="atLeast"/>
    </w:pPr>
    <w:rPr>
      <w:rFonts w:cstheme="minorBidi"/>
      <w:color w:val="auto"/>
    </w:rPr>
  </w:style>
  <w:style w:type="paragraph" w:customStyle="1" w:styleId="paragraph">
    <w:name w:val="paragraph"/>
    <w:basedOn w:val="Normal"/>
    <w:rsid w:val="009029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029BA"/>
  </w:style>
  <w:style w:type="character" w:customStyle="1" w:styleId="eop">
    <w:name w:val="eop"/>
    <w:basedOn w:val="DefaultParagraphFont"/>
    <w:rsid w:val="009029BA"/>
  </w:style>
  <w:style w:type="character" w:customStyle="1" w:styleId="font71">
    <w:name w:val="font71"/>
    <w:basedOn w:val="DefaultParagraphFont"/>
    <w:uiPriority w:val="1"/>
    <w:rsid w:val="3D7E86C2"/>
    <w:rPr>
      <w:rFonts w:ascii="Calibri" w:eastAsiaTheme="minorEastAsia" w:hAnsi="Calibri" w:cs="Calibri"/>
      <w:b w:val="0"/>
      <w:bCs w:val="0"/>
      <w:i w:val="0"/>
      <w:iCs w:val="0"/>
      <w:strike w:val="0"/>
      <w:dstrike w:val="0"/>
      <w:color w:val="000000" w:themeColor="text1"/>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9512">
      <w:bodyDiv w:val="1"/>
      <w:marLeft w:val="0"/>
      <w:marRight w:val="0"/>
      <w:marTop w:val="0"/>
      <w:marBottom w:val="0"/>
      <w:divBdr>
        <w:top w:val="none" w:sz="0" w:space="0" w:color="auto"/>
        <w:left w:val="none" w:sz="0" w:space="0" w:color="auto"/>
        <w:bottom w:val="none" w:sz="0" w:space="0" w:color="auto"/>
        <w:right w:val="none" w:sz="0" w:space="0" w:color="auto"/>
      </w:divBdr>
      <w:divsChild>
        <w:div w:id="2061244604">
          <w:marLeft w:val="0"/>
          <w:marRight w:val="0"/>
          <w:marTop w:val="0"/>
          <w:marBottom w:val="0"/>
          <w:divBdr>
            <w:top w:val="none" w:sz="0" w:space="0" w:color="auto"/>
            <w:left w:val="none" w:sz="0" w:space="0" w:color="auto"/>
            <w:bottom w:val="none" w:sz="0" w:space="0" w:color="auto"/>
            <w:right w:val="none" w:sz="0" w:space="0" w:color="auto"/>
          </w:divBdr>
        </w:div>
        <w:div w:id="1824007389">
          <w:marLeft w:val="0"/>
          <w:marRight w:val="0"/>
          <w:marTop w:val="0"/>
          <w:marBottom w:val="0"/>
          <w:divBdr>
            <w:top w:val="none" w:sz="0" w:space="0" w:color="auto"/>
            <w:left w:val="none" w:sz="0" w:space="0" w:color="auto"/>
            <w:bottom w:val="none" w:sz="0" w:space="0" w:color="auto"/>
            <w:right w:val="none" w:sz="0" w:space="0" w:color="auto"/>
          </w:divBdr>
        </w:div>
        <w:div w:id="1285505104">
          <w:marLeft w:val="0"/>
          <w:marRight w:val="0"/>
          <w:marTop w:val="0"/>
          <w:marBottom w:val="0"/>
          <w:divBdr>
            <w:top w:val="none" w:sz="0" w:space="0" w:color="auto"/>
            <w:left w:val="none" w:sz="0" w:space="0" w:color="auto"/>
            <w:bottom w:val="none" w:sz="0" w:space="0" w:color="auto"/>
            <w:right w:val="none" w:sz="0" w:space="0" w:color="auto"/>
          </w:divBdr>
        </w:div>
        <w:div w:id="1197042873">
          <w:marLeft w:val="0"/>
          <w:marRight w:val="0"/>
          <w:marTop w:val="0"/>
          <w:marBottom w:val="0"/>
          <w:divBdr>
            <w:top w:val="none" w:sz="0" w:space="0" w:color="auto"/>
            <w:left w:val="none" w:sz="0" w:space="0" w:color="auto"/>
            <w:bottom w:val="none" w:sz="0" w:space="0" w:color="auto"/>
            <w:right w:val="none" w:sz="0" w:space="0" w:color="auto"/>
          </w:divBdr>
        </w:div>
        <w:div w:id="697394973">
          <w:marLeft w:val="0"/>
          <w:marRight w:val="0"/>
          <w:marTop w:val="0"/>
          <w:marBottom w:val="0"/>
          <w:divBdr>
            <w:top w:val="none" w:sz="0" w:space="0" w:color="auto"/>
            <w:left w:val="none" w:sz="0" w:space="0" w:color="auto"/>
            <w:bottom w:val="none" w:sz="0" w:space="0" w:color="auto"/>
            <w:right w:val="none" w:sz="0" w:space="0" w:color="auto"/>
          </w:divBdr>
        </w:div>
        <w:div w:id="1517689633">
          <w:marLeft w:val="0"/>
          <w:marRight w:val="0"/>
          <w:marTop w:val="0"/>
          <w:marBottom w:val="0"/>
          <w:divBdr>
            <w:top w:val="none" w:sz="0" w:space="0" w:color="auto"/>
            <w:left w:val="none" w:sz="0" w:space="0" w:color="auto"/>
            <w:bottom w:val="none" w:sz="0" w:space="0" w:color="auto"/>
            <w:right w:val="none" w:sz="0" w:space="0" w:color="auto"/>
          </w:divBdr>
        </w:div>
        <w:div w:id="1534268250">
          <w:marLeft w:val="0"/>
          <w:marRight w:val="0"/>
          <w:marTop w:val="0"/>
          <w:marBottom w:val="0"/>
          <w:divBdr>
            <w:top w:val="none" w:sz="0" w:space="0" w:color="auto"/>
            <w:left w:val="none" w:sz="0" w:space="0" w:color="auto"/>
            <w:bottom w:val="none" w:sz="0" w:space="0" w:color="auto"/>
            <w:right w:val="none" w:sz="0" w:space="0" w:color="auto"/>
          </w:divBdr>
        </w:div>
      </w:divsChild>
    </w:div>
    <w:div w:id="442386530">
      <w:bodyDiv w:val="1"/>
      <w:marLeft w:val="0"/>
      <w:marRight w:val="0"/>
      <w:marTop w:val="0"/>
      <w:marBottom w:val="0"/>
      <w:divBdr>
        <w:top w:val="none" w:sz="0" w:space="0" w:color="auto"/>
        <w:left w:val="none" w:sz="0" w:space="0" w:color="auto"/>
        <w:bottom w:val="none" w:sz="0" w:space="0" w:color="auto"/>
        <w:right w:val="none" w:sz="0" w:space="0" w:color="auto"/>
      </w:divBdr>
    </w:div>
    <w:div w:id="589898189">
      <w:bodyDiv w:val="1"/>
      <w:marLeft w:val="0"/>
      <w:marRight w:val="0"/>
      <w:marTop w:val="0"/>
      <w:marBottom w:val="0"/>
      <w:divBdr>
        <w:top w:val="none" w:sz="0" w:space="0" w:color="auto"/>
        <w:left w:val="none" w:sz="0" w:space="0" w:color="auto"/>
        <w:bottom w:val="none" w:sz="0" w:space="0" w:color="auto"/>
        <w:right w:val="none" w:sz="0" w:space="0" w:color="auto"/>
      </w:divBdr>
    </w:div>
    <w:div w:id="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179854984">
          <w:marLeft w:val="0"/>
          <w:marRight w:val="0"/>
          <w:marTop w:val="0"/>
          <w:marBottom w:val="0"/>
          <w:divBdr>
            <w:top w:val="none" w:sz="0" w:space="0" w:color="auto"/>
            <w:left w:val="none" w:sz="0" w:space="0" w:color="auto"/>
            <w:bottom w:val="none" w:sz="0" w:space="0" w:color="auto"/>
            <w:right w:val="none" w:sz="0" w:space="0" w:color="auto"/>
          </w:divBdr>
        </w:div>
        <w:div w:id="958031606">
          <w:marLeft w:val="0"/>
          <w:marRight w:val="0"/>
          <w:marTop w:val="0"/>
          <w:marBottom w:val="0"/>
          <w:divBdr>
            <w:top w:val="none" w:sz="0" w:space="0" w:color="auto"/>
            <w:left w:val="none" w:sz="0" w:space="0" w:color="auto"/>
            <w:bottom w:val="none" w:sz="0" w:space="0" w:color="auto"/>
            <w:right w:val="none" w:sz="0" w:space="0" w:color="auto"/>
          </w:divBdr>
        </w:div>
        <w:div w:id="376392019">
          <w:marLeft w:val="0"/>
          <w:marRight w:val="0"/>
          <w:marTop w:val="0"/>
          <w:marBottom w:val="0"/>
          <w:divBdr>
            <w:top w:val="none" w:sz="0" w:space="0" w:color="auto"/>
            <w:left w:val="none" w:sz="0" w:space="0" w:color="auto"/>
            <w:bottom w:val="none" w:sz="0" w:space="0" w:color="auto"/>
            <w:right w:val="none" w:sz="0" w:space="0" w:color="auto"/>
          </w:divBdr>
        </w:div>
        <w:div w:id="129909776">
          <w:marLeft w:val="0"/>
          <w:marRight w:val="0"/>
          <w:marTop w:val="0"/>
          <w:marBottom w:val="0"/>
          <w:divBdr>
            <w:top w:val="none" w:sz="0" w:space="0" w:color="auto"/>
            <w:left w:val="none" w:sz="0" w:space="0" w:color="auto"/>
            <w:bottom w:val="none" w:sz="0" w:space="0" w:color="auto"/>
            <w:right w:val="none" w:sz="0" w:space="0" w:color="auto"/>
          </w:divBdr>
        </w:div>
        <w:div w:id="616302345">
          <w:marLeft w:val="0"/>
          <w:marRight w:val="0"/>
          <w:marTop w:val="0"/>
          <w:marBottom w:val="0"/>
          <w:divBdr>
            <w:top w:val="none" w:sz="0" w:space="0" w:color="auto"/>
            <w:left w:val="none" w:sz="0" w:space="0" w:color="auto"/>
            <w:bottom w:val="none" w:sz="0" w:space="0" w:color="auto"/>
            <w:right w:val="none" w:sz="0" w:space="0" w:color="auto"/>
          </w:divBdr>
        </w:div>
        <w:div w:id="1593514281">
          <w:marLeft w:val="0"/>
          <w:marRight w:val="0"/>
          <w:marTop w:val="0"/>
          <w:marBottom w:val="0"/>
          <w:divBdr>
            <w:top w:val="none" w:sz="0" w:space="0" w:color="auto"/>
            <w:left w:val="none" w:sz="0" w:space="0" w:color="auto"/>
            <w:bottom w:val="none" w:sz="0" w:space="0" w:color="auto"/>
            <w:right w:val="none" w:sz="0" w:space="0" w:color="auto"/>
          </w:divBdr>
        </w:div>
        <w:div w:id="1490712989">
          <w:marLeft w:val="0"/>
          <w:marRight w:val="0"/>
          <w:marTop w:val="0"/>
          <w:marBottom w:val="0"/>
          <w:divBdr>
            <w:top w:val="none" w:sz="0" w:space="0" w:color="auto"/>
            <w:left w:val="none" w:sz="0" w:space="0" w:color="auto"/>
            <w:bottom w:val="none" w:sz="0" w:space="0" w:color="auto"/>
            <w:right w:val="none" w:sz="0" w:space="0" w:color="auto"/>
          </w:divBdr>
        </w:div>
      </w:divsChild>
    </w:div>
    <w:div w:id="790513794">
      <w:bodyDiv w:val="1"/>
      <w:marLeft w:val="0"/>
      <w:marRight w:val="0"/>
      <w:marTop w:val="0"/>
      <w:marBottom w:val="0"/>
      <w:divBdr>
        <w:top w:val="none" w:sz="0" w:space="0" w:color="auto"/>
        <w:left w:val="none" w:sz="0" w:space="0" w:color="auto"/>
        <w:bottom w:val="none" w:sz="0" w:space="0" w:color="auto"/>
        <w:right w:val="none" w:sz="0" w:space="0" w:color="auto"/>
      </w:divBdr>
      <w:divsChild>
        <w:div w:id="1279870880">
          <w:marLeft w:val="0"/>
          <w:marRight w:val="0"/>
          <w:marTop w:val="0"/>
          <w:marBottom w:val="0"/>
          <w:divBdr>
            <w:top w:val="none" w:sz="0" w:space="0" w:color="auto"/>
            <w:left w:val="none" w:sz="0" w:space="0" w:color="auto"/>
            <w:bottom w:val="none" w:sz="0" w:space="0" w:color="auto"/>
            <w:right w:val="none" w:sz="0" w:space="0" w:color="auto"/>
          </w:divBdr>
        </w:div>
        <w:div w:id="1753313362">
          <w:marLeft w:val="0"/>
          <w:marRight w:val="0"/>
          <w:marTop w:val="0"/>
          <w:marBottom w:val="0"/>
          <w:divBdr>
            <w:top w:val="none" w:sz="0" w:space="0" w:color="auto"/>
            <w:left w:val="none" w:sz="0" w:space="0" w:color="auto"/>
            <w:bottom w:val="none" w:sz="0" w:space="0" w:color="auto"/>
            <w:right w:val="none" w:sz="0" w:space="0" w:color="auto"/>
          </w:divBdr>
        </w:div>
        <w:div w:id="753818291">
          <w:marLeft w:val="0"/>
          <w:marRight w:val="0"/>
          <w:marTop w:val="0"/>
          <w:marBottom w:val="0"/>
          <w:divBdr>
            <w:top w:val="none" w:sz="0" w:space="0" w:color="auto"/>
            <w:left w:val="none" w:sz="0" w:space="0" w:color="auto"/>
            <w:bottom w:val="none" w:sz="0" w:space="0" w:color="auto"/>
            <w:right w:val="none" w:sz="0" w:space="0" w:color="auto"/>
          </w:divBdr>
        </w:div>
      </w:divsChild>
    </w:div>
    <w:div w:id="1224826600">
      <w:bodyDiv w:val="1"/>
      <w:marLeft w:val="0"/>
      <w:marRight w:val="0"/>
      <w:marTop w:val="0"/>
      <w:marBottom w:val="0"/>
      <w:divBdr>
        <w:top w:val="none" w:sz="0" w:space="0" w:color="auto"/>
        <w:left w:val="none" w:sz="0" w:space="0" w:color="auto"/>
        <w:bottom w:val="none" w:sz="0" w:space="0" w:color="auto"/>
        <w:right w:val="none" w:sz="0" w:space="0" w:color="auto"/>
      </w:divBdr>
      <w:divsChild>
        <w:div w:id="771045770">
          <w:marLeft w:val="0"/>
          <w:marRight w:val="0"/>
          <w:marTop w:val="0"/>
          <w:marBottom w:val="0"/>
          <w:divBdr>
            <w:top w:val="none" w:sz="0" w:space="0" w:color="auto"/>
            <w:left w:val="none" w:sz="0" w:space="0" w:color="auto"/>
            <w:bottom w:val="none" w:sz="0" w:space="0" w:color="auto"/>
            <w:right w:val="none" w:sz="0" w:space="0" w:color="auto"/>
          </w:divBdr>
        </w:div>
        <w:div w:id="162354618">
          <w:marLeft w:val="0"/>
          <w:marRight w:val="0"/>
          <w:marTop w:val="0"/>
          <w:marBottom w:val="0"/>
          <w:divBdr>
            <w:top w:val="none" w:sz="0" w:space="0" w:color="auto"/>
            <w:left w:val="none" w:sz="0" w:space="0" w:color="auto"/>
            <w:bottom w:val="none" w:sz="0" w:space="0" w:color="auto"/>
            <w:right w:val="none" w:sz="0" w:space="0" w:color="auto"/>
          </w:divBdr>
        </w:div>
        <w:div w:id="1915123972">
          <w:marLeft w:val="0"/>
          <w:marRight w:val="0"/>
          <w:marTop w:val="0"/>
          <w:marBottom w:val="0"/>
          <w:divBdr>
            <w:top w:val="none" w:sz="0" w:space="0" w:color="auto"/>
            <w:left w:val="none" w:sz="0" w:space="0" w:color="auto"/>
            <w:bottom w:val="none" w:sz="0" w:space="0" w:color="auto"/>
            <w:right w:val="none" w:sz="0" w:space="0" w:color="auto"/>
          </w:divBdr>
        </w:div>
      </w:divsChild>
    </w:div>
    <w:div w:id="1318460933">
      <w:bodyDiv w:val="1"/>
      <w:marLeft w:val="0"/>
      <w:marRight w:val="0"/>
      <w:marTop w:val="0"/>
      <w:marBottom w:val="0"/>
      <w:divBdr>
        <w:top w:val="none" w:sz="0" w:space="0" w:color="auto"/>
        <w:left w:val="none" w:sz="0" w:space="0" w:color="auto"/>
        <w:bottom w:val="none" w:sz="0" w:space="0" w:color="auto"/>
        <w:right w:val="none" w:sz="0" w:space="0" w:color="auto"/>
      </w:divBdr>
    </w:div>
    <w:div w:id="1384216299">
      <w:bodyDiv w:val="1"/>
      <w:marLeft w:val="0"/>
      <w:marRight w:val="0"/>
      <w:marTop w:val="0"/>
      <w:marBottom w:val="0"/>
      <w:divBdr>
        <w:top w:val="none" w:sz="0" w:space="0" w:color="auto"/>
        <w:left w:val="none" w:sz="0" w:space="0" w:color="auto"/>
        <w:bottom w:val="none" w:sz="0" w:space="0" w:color="auto"/>
        <w:right w:val="none" w:sz="0" w:space="0" w:color="auto"/>
      </w:divBdr>
    </w:div>
    <w:div w:id="2099397707">
      <w:bodyDiv w:val="1"/>
      <w:marLeft w:val="0"/>
      <w:marRight w:val="0"/>
      <w:marTop w:val="0"/>
      <w:marBottom w:val="0"/>
      <w:divBdr>
        <w:top w:val="none" w:sz="0" w:space="0" w:color="auto"/>
        <w:left w:val="none" w:sz="0" w:space="0" w:color="auto"/>
        <w:bottom w:val="none" w:sz="0" w:space="0" w:color="auto"/>
        <w:right w:val="none" w:sz="0" w:space="0" w:color="auto"/>
      </w:divBdr>
      <w:divsChild>
        <w:div w:id="26564813">
          <w:marLeft w:val="0"/>
          <w:marRight w:val="0"/>
          <w:marTop w:val="0"/>
          <w:marBottom w:val="0"/>
          <w:divBdr>
            <w:top w:val="none" w:sz="0" w:space="0" w:color="auto"/>
            <w:left w:val="none" w:sz="0" w:space="0" w:color="auto"/>
            <w:bottom w:val="none" w:sz="0" w:space="0" w:color="auto"/>
            <w:right w:val="none" w:sz="0" w:space="0" w:color="auto"/>
          </w:divBdr>
        </w:div>
        <w:div w:id="1206526119">
          <w:marLeft w:val="0"/>
          <w:marRight w:val="0"/>
          <w:marTop w:val="0"/>
          <w:marBottom w:val="0"/>
          <w:divBdr>
            <w:top w:val="none" w:sz="0" w:space="0" w:color="auto"/>
            <w:left w:val="none" w:sz="0" w:space="0" w:color="auto"/>
            <w:bottom w:val="none" w:sz="0" w:space="0" w:color="auto"/>
            <w:right w:val="none" w:sz="0" w:space="0" w:color="auto"/>
          </w:divBdr>
        </w:div>
        <w:div w:id="1251163069">
          <w:marLeft w:val="0"/>
          <w:marRight w:val="0"/>
          <w:marTop w:val="0"/>
          <w:marBottom w:val="0"/>
          <w:divBdr>
            <w:top w:val="none" w:sz="0" w:space="0" w:color="auto"/>
            <w:left w:val="none" w:sz="0" w:space="0" w:color="auto"/>
            <w:bottom w:val="none" w:sz="0" w:space="0" w:color="auto"/>
            <w:right w:val="none" w:sz="0" w:space="0" w:color="auto"/>
          </w:divBdr>
        </w:div>
        <w:div w:id="158382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eachcomputing.org/curriculum/key-stage-2/creating-media-animation" TargetMode="External"/><Relationship Id="rId4" Type="http://schemas.openxmlformats.org/officeDocument/2006/relationships/numbering" Target="numbering.xml"/><Relationship Id="rId9" Type="http://schemas.openxmlformats.org/officeDocument/2006/relationships/hyperlink" Target="https://teachcomputing.org/curriculum/key-stage-2/computing-systems-and-networks-connecting-compu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5153794FE0046B04EB1F0564800AC" ma:contentTypeVersion="17" ma:contentTypeDescription="Create a new document." ma:contentTypeScope="" ma:versionID="fa8cde94140fa6bad5f2c38422f01e39">
  <xsd:schema xmlns:xsd="http://www.w3.org/2001/XMLSchema" xmlns:xs="http://www.w3.org/2001/XMLSchema" xmlns:p="http://schemas.microsoft.com/office/2006/metadata/properties" xmlns:ns2="ed78742b-f444-4dac-acdd-eb1bad148af2" xmlns:ns3="2438c2df-922d-4a4a-96fb-b83b80b7e260" targetNamespace="http://schemas.microsoft.com/office/2006/metadata/properties" ma:root="true" ma:fieldsID="540ddfa8e30690190f7ad5d9196123c8" ns2:_="" ns3:_="">
    <xsd:import namespace="ed78742b-f444-4dac-acdd-eb1bad148af2"/>
    <xsd:import namespace="2438c2df-922d-4a4a-96fb-b83b80b7e2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8742b-f444-4dac-acdd-eb1bad148a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18b408-d947-45f9-86d4-225ee48b4126}" ma:internalName="TaxCatchAll" ma:showField="CatchAllData" ma:web="ed78742b-f444-4dac-acdd-eb1bad148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38c2df-922d-4a4a-96fb-b83b80b7e2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3b8ec1-517c-4fdd-a162-54153f31b0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38c2df-922d-4a4a-96fb-b83b80b7e260">
      <Terms xmlns="http://schemas.microsoft.com/office/infopath/2007/PartnerControls"/>
    </lcf76f155ced4ddcb4097134ff3c332f>
    <TaxCatchAll xmlns="ed78742b-f444-4dac-acdd-eb1bad148af2" xsi:nil="true"/>
  </documentManagement>
</p:properties>
</file>

<file path=customXml/itemProps1.xml><?xml version="1.0" encoding="utf-8"?>
<ds:datastoreItem xmlns:ds="http://schemas.openxmlformats.org/officeDocument/2006/customXml" ds:itemID="{2E9D6935-7EFB-4329-8308-D9242ED0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8742b-f444-4dac-acdd-eb1bad148af2"/>
    <ds:schemaRef ds:uri="2438c2df-922d-4a4a-96fb-b83b80b7e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C0287-91EF-4BE8-9163-73EB4FE7E194}">
  <ds:schemaRefs>
    <ds:schemaRef ds:uri="http://schemas.microsoft.com/sharepoint/v3/contenttype/forms"/>
  </ds:schemaRefs>
</ds:datastoreItem>
</file>

<file path=customXml/itemProps3.xml><?xml version="1.0" encoding="utf-8"?>
<ds:datastoreItem xmlns:ds="http://schemas.openxmlformats.org/officeDocument/2006/customXml" ds:itemID="{409E9C6D-3A9A-4578-8FC3-804490110CA4}">
  <ds:schemaRefs>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2438c2df-922d-4a4a-96fb-b83b80b7e260"/>
    <ds:schemaRef ds:uri="ed78742b-f444-4dac-acdd-eb1bad148af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Parkhurst</dc:creator>
  <cp:keywords/>
  <dc:description/>
  <cp:lastModifiedBy>Katie Richards</cp:lastModifiedBy>
  <cp:revision>5</cp:revision>
  <cp:lastPrinted>2023-07-10T11:39:00Z</cp:lastPrinted>
  <dcterms:created xsi:type="dcterms:W3CDTF">2023-07-13T13:55:00Z</dcterms:created>
  <dcterms:modified xsi:type="dcterms:W3CDTF">2024-04-24T13:17:00Z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0x0101008BC5153794FE0046B04EB1F0564800AC</vt:lpwstr>
  </property>
  <property fmtid="{D5CDD505-2E9C-101B-9397-08002B2CF9AE}" pid="3" name="MediaServiceImageTags">
    <vt:lpwstr/>
  </property>
</Properties>
</file>